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9B" w:rsidRDefault="0068419B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68419B" w:rsidRDefault="0068419B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68419B" w:rsidRDefault="0068419B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893D63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ПОЯСНИТЕЛЬНАЯ ЗАПИСКА</w:t>
      </w:r>
    </w:p>
    <w:p w:rsidR="0058466C" w:rsidRPr="0058466C" w:rsidRDefault="0058466C" w:rsidP="00210B6D">
      <w:pPr>
        <w:autoSpaceDE w:val="0"/>
        <w:autoSpaceDN w:val="0"/>
        <w:adjustRightInd w:val="0"/>
        <w:spacing w:before="0" w:after="0" w:line="240" w:lineRule="auto"/>
        <w:ind w:left="284" w:firstLine="426"/>
        <w:rPr>
          <w:rFonts w:ascii="Times New Roman" w:eastAsiaTheme="minorHAnsi" w:hAnsi="Times New Roman" w:cs="Times New Roman"/>
          <w:sz w:val="22"/>
          <w:szCs w:val="22"/>
          <w:lang w:val="ru-RU" w:bidi="ar-SA"/>
        </w:rPr>
      </w:pPr>
      <w:r w:rsidRPr="0058466C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>Рабочая программа разработана в соответствии с требованиями Федерального государственного образовательного стандарта</w:t>
      </w:r>
      <w:r w:rsidR="003161EF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 xml:space="preserve"> и основываясь на рабочую программу  </w:t>
      </w:r>
      <w:r w:rsidR="003161EF">
        <w:rPr>
          <w:rFonts w:ascii="SchoolBookSanPin" w:eastAsiaTheme="minorHAnsi" w:hAnsi="SchoolBookSanPin" w:cs="SchoolBookSanPin"/>
          <w:lang w:val="ru-RU" w:bidi="ar-SA"/>
        </w:rPr>
        <w:t xml:space="preserve">к УМК Б. А. Воронцова-Вельяминова, Е. К. </w:t>
      </w:r>
      <w:proofErr w:type="spellStart"/>
      <w:r w:rsidR="003161EF">
        <w:rPr>
          <w:rFonts w:ascii="SchoolBookSanPin" w:eastAsiaTheme="minorHAnsi" w:hAnsi="SchoolBookSanPin" w:cs="SchoolBookSanPin"/>
          <w:lang w:val="ru-RU" w:bidi="ar-SA"/>
        </w:rPr>
        <w:t>Страута</w:t>
      </w:r>
      <w:proofErr w:type="spellEnd"/>
      <w:proofErr w:type="gramStart"/>
      <w:r w:rsidR="003161EF">
        <w:rPr>
          <w:rFonts w:ascii="SchoolBookSanPin" w:eastAsiaTheme="minorHAnsi" w:hAnsi="SchoolBookSanPin" w:cs="SchoolBookSanPin"/>
          <w:lang w:val="ru-RU" w:bidi="ar-SA"/>
        </w:rPr>
        <w:t xml:space="preserve"> :</w:t>
      </w:r>
      <w:proofErr w:type="gramEnd"/>
      <w:r w:rsidR="003161EF">
        <w:rPr>
          <w:rFonts w:ascii="SchoolBookSanPin" w:eastAsiaTheme="minorHAnsi" w:hAnsi="SchoolBookSanPin" w:cs="SchoolBookSanPin"/>
          <w:lang w:val="ru-RU" w:bidi="ar-SA"/>
        </w:rPr>
        <w:t xml:space="preserve"> учебно-методическое пособие /Е. К. </w:t>
      </w:r>
      <w:proofErr w:type="spellStart"/>
      <w:r w:rsidR="003161EF">
        <w:rPr>
          <w:rFonts w:ascii="SchoolBookSanPin" w:eastAsiaTheme="minorHAnsi" w:hAnsi="SchoolBookSanPin" w:cs="SchoolBookSanPin"/>
          <w:lang w:val="ru-RU" w:bidi="ar-SA"/>
        </w:rPr>
        <w:t>Страут</w:t>
      </w:r>
      <w:proofErr w:type="spellEnd"/>
      <w:r w:rsidR="003161EF">
        <w:rPr>
          <w:rFonts w:ascii="SchoolBookSanPin" w:eastAsiaTheme="minorHAnsi" w:hAnsi="SchoolBookSanPin" w:cs="SchoolBookSanPin"/>
          <w:lang w:val="ru-RU" w:bidi="ar-SA"/>
        </w:rPr>
        <w:t>. — М.</w:t>
      </w:r>
      <w:proofErr w:type="gramStart"/>
      <w:r w:rsidR="003161EF">
        <w:rPr>
          <w:rFonts w:ascii="SchoolBookSanPin" w:eastAsiaTheme="minorHAnsi" w:hAnsi="SchoolBookSanPin" w:cs="SchoolBookSanPin"/>
          <w:lang w:val="ru-RU" w:bidi="ar-SA"/>
        </w:rPr>
        <w:t xml:space="preserve"> :</w:t>
      </w:r>
      <w:proofErr w:type="gramEnd"/>
      <w:r w:rsidR="003161EF">
        <w:rPr>
          <w:rFonts w:ascii="SchoolBookSanPin" w:eastAsiaTheme="minorHAnsi" w:hAnsi="SchoolBookSanPin" w:cs="SchoolBookSanPin"/>
          <w:lang w:val="ru-RU" w:bidi="ar-SA"/>
        </w:rPr>
        <w:t xml:space="preserve"> Дрофа, 2017. </w:t>
      </w:r>
      <w:r w:rsidRPr="0058466C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 xml:space="preserve">Учебник «Астрономия. Базовый уровень. 11 класс» авторовБ. А. Воронцова-Вельяминова, Е. К. </w:t>
      </w:r>
      <w:proofErr w:type="spellStart"/>
      <w:r w:rsidRPr="0058466C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>Страута</w:t>
      </w:r>
      <w:proofErr w:type="spellEnd"/>
      <w:r w:rsidRPr="0058466C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 xml:space="preserve"> прошел экспертизу, включен в Федеральный перечень и обеспечивает освоениеобразовательной программы среднего общего образования.</w:t>
      </w:r>
    </w:p>
    <w:p w:rsidR="00893D63" w:rsidRPr="00A000B9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</w:pPr>
      <w:r w:rsidRPr="00A000B9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Общая характеристика учебного предмета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Астрономия в российской школе всегда рассматривалась как курс, который, завершая физико-математическоеобразование выпускников средней школы, знакомит их с современными представлениями о строении и эволюции Вселенной и способствует формированию научного мировоззрения. В настоящее время важнейшими задачами астрономии являются формирование представлений о единстве физических законов, действующих на Земле и в безграничной Вселенной, о непрерывно происходящей эволюции нашей планеты, всех космических тел и их систем, а также самой Вселенной.</w:t>
      </w:r>
    </w:p>
    <w:p w:rsidR="00893D63" w:rsidRPr="00A000B9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</w:pPr>
      <w:r w:rsidRPr="00A000B9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Место предмета в учебном плане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Изучение курса рассчитано на 35 часов (1 час в неделю). Важную роль в освоении курса играют проводимые вовнеурочное время собственные наблюдения учащихся. Специфика планирования этих наблюдений определяется двумя обстоятельствами. Во-первых, они (за исключением наблюдений Солнца) должны проводиться в вечернее или ночное время. Во-вторых, объекты, природа которых изучается на том или ином уроке, могут быть в это время недоступны для наблюдений. При планировании наблюдений этих объектов, в особенности планет, необходимо учитывать условия их видимости.</w:t>
      </w:r>
    </w:p>
    <w:p w:rsidR="00893D63" w:rsidRPr="00A000B9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</w:pPr>
      <w:r w:rsidRPr="00A000B9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Примерный перечень наблюдений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>Наблюдения невооруженным глазом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1. Основные созвездия и наиболее яркие звезды осеннего, зимнего и весеннего неба. Изменение их положения с течением времени.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2. Движение Луны и смена ее фаз.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>Наблюдения в телескоп</w:t>
      </w:r>
    </w:p>
    <w:p w:rsidR="00920B6E" w:rsidRDefault="00920B6E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sectPr w:rsidR="00920B6E" w:rsidSect="00893D63">
          <w:pgSz w:w="11906" w:h="16838"/>
          <w:pgMar w:top="567" w:right="282" w:bottom="426" w:left="284" w:header="708" w:footer="708" w:gutter="0"/>
          <w:cols w:space="708"/>
          <w:docGrid w:linePitch="360"/>
        </w:sectPr>
      </w:pP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lastRenderedPageBreak/>
        <w:t>1. Рельеф Луны.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2. Фазы Венеры.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3. Марс.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4.Юпитер и его спутники.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5. Сатурн, его кольца и спутники.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lastRenderedPageBreak/>
        <w:t>6. Солнечные пятна (на экране).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7. Двойные звезды.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8. Звездные скопления (Плеяды, Гиады).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9. Большая туманность Ориона.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10. Туманность Андромеды.</w:t>
      </w:r>
    </w:p>
    <w:p w:rsidR="00920B6E" w:rsidRDefault="00920B6E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sectPr w:rsidR="00920B6E" w:rsidSect="00920B6E">
          <w:type w:val="continuous"/>
          <w:pgSz w:w="11906" w:h="16838"/>
          <w:pgMar w:top="567" w:right="282" w:bottom="426" w:left="284" w:header="708" w:footer="708" w:gutter="0"/>
          <w:cols w:num="2" w:space="708"/>
          <w:docGrid w:linePitch="360"/>
        </w:sectPr>
      </w:pPr>
    </w:p>
    <w:p w:rsidR="00893D63" w:rsidRPr="00A000B9" w:rsidRDefault="00A000B9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  <w:r w:rsidRPr="00A000B9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lastRenderedPageBreak/>
        <w:t>Результаты освоения курса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 xml:space="preserve">Личностными результатами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освоения курса астрономии в средней (полной) школе являются:</w:t>
      </w:r>
    </w:p>
    <w:p w:rsidR="00893D63" w:rsidRPr="00A108C5" w:rsidRDefault="00893D63" w:rsidP="00210B6D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A108C5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атакже осознанному построению индивидуальной образовательной деятельности на основе устойчивых познавательных интересов;</w:t>
      </w:r>
    </w:p>
    <w:p w:rsidR="00893D63" w:rsidRPr="005B7588" w:rsidRDefault="00893D63" w:rsidP="00210B6D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технологий;</w:t>
      </w:r>
    </w:p>
    <w:p w:rsidR="00893D63" w:rsidRPr="003A6F9F" w:rsidRDefault="00893D63" w:rsidP="00210B6D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формирование убежденности в возможности познаниязаконов природы и их исп</w:t>
      </w:r>
      <w:r w:rsidR="003A6F9F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ользования на благо развития че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ловеческой цивилизации;</w:t>
      </w:r>
    </w:p>
    <w:p w:rsidR="00893D63" w:rsidRPr="005B7588" w:rsidRDefault="00893D63" w:rsidP="00210B6D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формирование умения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находить адекватные способы по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ведения, взаимодействия и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сотрудничества в процессе учеб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ной и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внеучебной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деятельн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ости, проявлять уважительное от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ношение к мнению оппонента в ходе обсуждения спорныхпроблем науки.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proofErr w:type="spellStart"/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>Метапредметные</w:t>
      </w:r>
      <w:proofErr w:type="spellEnd"/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 xml:space="preserve"> результаты 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освоения программы пред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полагают:</w:t>
      </w:r>
    </w:p>
    <w:p w:rsidR="00893D63" w:rsidRPr="003A6F9F" w:rsidRDefault="00893D63" w:rsidP="00210B6D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находить проблему ис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следования, ставить вопросы, вы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двигать гипотезу, предлаг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ать альтернативные способы реше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ния проблемы и выбирать из них наиболее эффективный,классифицировать объекты исследования, структурироватьизучаемый материал, ар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гументировать свою позицию, фор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мулировать выводы и заключения;</w:t>
      </w:r>
    </w:p>
    <w:p w:rsidR="00893D63" w:rsidRPr="003A6F9F" w:rsidRDefault="00893D63" w:rsidP="00210B6D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анализировать набл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юдаемые явления и объяснять при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чины их возникновения;</w:t>
      </w:r>
    </w:p>
    <w:p w:rsidR="00893D63" w:rsidRPr="003A6F9F" w:rsidRDefault="00893D63" w:rsidP="00210B6D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на практике пользоваться </w:t>
      </w:r>
      <w:proofErr w:type="gramStart"/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основными</w:t>
      </w:r>
      <w:proofErr w:type="gramEnd"/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логическими</w:t>
      </w:r>
    </w:p>
    <w:p w:rsidR="00FC626D" w:rsidRPr="003A6F9F" w:rsidRDefault="00893D63" w:rsidP="00210B6D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приемами, методами на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блюдения, моделирования, мыслен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ного эксперимента, прогнозирования;</w:t>
      </w:r>
    </w:p>
    <w:p w:rsidR="00893D63" w:rsidRPr="003A6F9F" w:rsidRDefault="00893D63" w:rsidP="00210B6D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выполнять познавательные и практические задания, втом числе проектные;</w:t>
      </w:r>
    </w:p>
    <w:p w:rsidR="00893D63" w:rsidRPr="003A6F9F" w:rsidRDefault="00893D63" w:rsidP="00210B6D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извлекать информацию из различных источников(включая средства массо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вой информации и интернет-ресур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сы) и критически ее оценивать;</w:t>
      </w:r>
    </w:p>
    <w:p w:rsidR="00893D63" w:rsidRPr="003A6F9F" w:rsidRDefault="00893D63" w:rsidP="00210B6D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готовить сообщения и презентации с использованиемматериалов, полученных из Интернета и других источников.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 xml:space="preserve">Предметные результаты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изучения астрономии в средней(полной) школе представлены в содержании курса по темам.Обеспечить достижени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е планируемых результатов освое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ния основной образовательной программы, создать основудля самостоятельного успешного усвоения обучающимисяновых знаний, умений, ви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дов и способов деятельности дол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жен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системно-деятельностный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подход. В соответствии с этимподходом именно активно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сть 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lastRenderedPageBreak/>
        <w:t>обучающихся признается осно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вой достижения развивающих целей образования — знанияне передаются в готовом виде, а добываются учащимися впроцессе познавательной деятельности.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Одним из путей повышения мотивации и эффективностиучебной деятельности в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основной школе является включе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ние учащихся в </w:t>
      </w:r>
      <w:r w:rsidRPr="005B7588">
        <w:rPr>
          <w:rFonts w:ascii="Times New Roman" w:eastAsiaTheme="minorHAnsi" w:hAnsi="Times New Roman" w:cs="Times New Roman"/>
          <w:i/>
          <w:iCs/>
          <w:sz w:val="21"/>
          <w:szCs w:val="21"/>
          <w:lang w:val="ru-RU" w:bidi="ar-SA"/>
        </w:rPr>
        <w:t>учебно-и</w:t>
      </w:r>
      <w:r w:rsidR="00FC626D" w:rsidRPr="005B7588">
        <w:rPr>
          <w:rFonts w:ascii="Times New Roman" w:eastAsiaTheme="minorHAnsi" w:hAnsi="Times New Roman" w:cs="Times New Roman"/>
          <w:i/>
          <w:iCs/>
          <w:sz w:val="21"/>
          <w:szCs w:val="21"/>
          <w:lang w:val="ru-RU" w:bidi="ar-SA"/>
        </w:rPr>
        <w:t>сследовательскую и проектную де</w:t>
      </w:r>
      <w:r w:rsidRPr="005B7588">
        <w:rPr>
          <w:rFonts w:ascii="Times New Roman" w:eastAsiaTheme="minorHAnsi" w:hAnsi="Times New Roman" w:cs="Times New Roman"/>
          <w:i/>
          <w:iCs/>
          <w:sz w:val="21"/>
          <w:szCs w:val="21"/>
          <w:lang w:val="ru-RU" w:bidi="ar-SA"/>
        </w:rPr>
        <w:t xml:space="preserve">ятельность,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которая имеет следующие особенности: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1) цели и задачи этих видов деятельности уч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ащихся оп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ределяются как их л</w:t>
      </w:r>
      <w:r w:rsidR="00A000B9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ичностными мотивами, так и соци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альными. Это означает, что такая деятельность должна бытьна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правлена не только на повышение компетентности подро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стков в предметной обла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сти определенных учебных дисцип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лин, не только на развитие их способностей, но и на созданиепродукта, имеющего значимость для других;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proofErr w:type="gram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2) учебно-исследовательская и проектная деятельностьдолжна быть организована таким образом, чтобы учащиесясмогли реализовать свои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потребности в общении со значи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мыми,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референтными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группами одноклассников,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учителейи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т. д. Строя различно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го рода отношения в ходе целена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правленной, поисковой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, творческой и продуктивной дея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тельности, подростки 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овладевают нормами взаимоотноше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ний с разными людьми, умениями переходить от одного видаобщения к другому, приобретают навыки индивидуальнойсамостоятельной работы и сотрудничества в коллективе;</w:t>
      </w:r>
      <w:proofErr w:type="gramEnd"/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3) организация учебно-исследовательских и проектныхработ школьников обеспечивает сочетание различных видовпознавательной деятельности. В этих видах деятельностимогут быть востребованы практически любые способностиподростков, реализованы личные пристрастия к тому илииному виду деятельности.</w:t>
      </w:r>
    </w:p>
    <w:p w:rsidR="003D63E1" w:rsidRDefault="003D63E1" w:rsidP="00210B6D">
      <w:p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В результате учебно-исследовательской и проектной деятельности </w:t>
      </w:r>
      <w:r>
        <w:rPr>
          <w:rFonts w:ascii="SchoolBookSanPin-BoldItalic" w:eastAsiaTheme="minorHAnsi" w:hAnsi="SchoolBookSanPin-BoldItalic" w:cs="SchoolBookSanPin-BoldItalic"/>
          <w:b/>
          <w:bCs/>
          <w:i/>
          <w:iCs/>
          <w:sz w:val="21"/>
          <w:szCs w:val="21"/>
          <w:lang w:val="ru-RU" w:bidi="ar-SA"/>
        </w:rPr>
        <w:t>выпускник получит представление</w:t>
      </w:r>
      <w:r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:</w:t>
      </w:r>
    </w:p>
    <w:p w:rsidR="003D63E1" w:rsidRPr="003D63E1" w:rsidRDefault="003D63E1" w:rsidP="00210B6D">
      <w:pPr>
        <w:pStyle w:val="a4"/>
        <w:numPr>
          <w:ilvl w:val="1"/>
          <w:numId w:val="40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3D63E1" w:rsidRPr="003D63E1" w:rsidRDefault="003D63E1" w:rsidP="00210B6D">
      <w:pPr>
        <w:pStyle w:val="a4"/>
        <w:numPr>
          <w:ilvl w:val="1"/>
          <w:numId w:val="40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о таких понятиях, как </w:t>
      </w:r>
      <w:r w:rsidRPr="003D63E1">
        <w:rPr>
          <w:rFonts w:ascii="SchoolBookSanPin-Italic" w:eastAsiaTheme="minorHAnsi" w:hAnsi="SchoolBookSanPin-Italic" w:cs="SchoolBookSanPin-Italic"/>
          <w:i/>
          <w:iCs/>
          <w:sz w:val="21"/>
          <w:szCs w:val="21"/>
          <w:lang w:val="ru-RU" w:bidi="ar-SA"/>
        </w:rPr>
        <w:t>концепция</w:t>
      </w: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, </w:t>
      </w:r>
      <w:r w:rsidRPr="003D63E1">
        <w:rPr>
          <w:rFonts w:ascii="SchoolBookSanPin-Italic" w:eastAsiaTheme="minorHAnsi" w:hAnsi="SchoolBookSanPin-Italic" w:cs="SchoolBookSanPin-Italic"/>
          <w:i/>
          <w:iCs/>
          <w:sz w:val="21"/>
          <w:szCs w:val="21"/>
          <w:lang w:val="ru-RU" w:bidi="ar-SA"/>
        </w:rPr>
        <w:t>научная гипотеза</w:t>
      </w: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, </w:t>
      </w:r>
      <w:r w:rsidRPr="003D63E1">
        <w:rPr>
          <w:rFonts w:ascii="SchoolBookSanPin-Italic" w:eastAsiaTheme="minorHAnsi" w:hAnsi="SchoolBookSanPin-Italic" w:cs="SchoolBookSanPin-Italic"/>
          <w:i/>
          <w:iCs/>
          <w:sz w:val="21"/>
          <w:szCs w:val="21"/>
          <w:lang w:val="ru-RU" w:bidi="ar-SA"/>
        </w:rPr>
        <w:t>метод</w:t>
      </w: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, </w:t>
      </w:r>
      <w:r w:rsidRPr="003D63E1">
        <w:rPr>
          <w:rFonts w:ascii="SchoolBookSanPin-Italic" w:eastAsiaTheme="minorHAnsi" w:hAnsi="SchoolBookSanPin-Italic" w:cs="SchoolBookSanPin-Italic"/>
          <w:i/>
          <w:iCs/>
          <w:sz w:val="21"/>
          <w:szCs w:val="21"/>
          <w:lang w:val="ru-RU" w:bidi="ar-SA"/>
        </w:rPr>
        <w:t>эксперимент</w:t>
      </w: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, </w:t>
      </w:r>
      <w:r w:rsidRPr="003D63E1">
        <w:rPr>
          <w:rFonts w:ascii="SchoolBookSanPin-Italic" w:eastAsiaTheme="minorHAnsi" w:hAnsi="SchoolBookSanPin-Italic" w:cs="SchoolBookSanPin-Italic"/>
          <w:i/>
          <w:iCs/>
          <w:sz w:val="21"/>
          <w:szCs w:val="21"/>
          <w:lang w:val="ru-RU" w:bidi="ar-SA"/>
        </w:rPr>
        <w:t>надежность гипотезы</w:t>
      </w: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, </w:t>
      </w:r>
      <w:r w:rsidRPr="003D63E1">
        <w:rPr>
          <w:rFonts w:ascii="SchoolBookSanPin-Italic" w:eastAsiaTheme="minorHAnsi" w:hAnsi="SchoolBookSanPin-Italic" w:cs="SchoolBookSanPin-Italic"/>
          <w:i/>
          <w:iCs/>
          <w:sz w:val="21"/>
          <w:szCs w:val="21"/>
          <w:lang w:val="ru-RU" w:bidi="ar-SA"/>
        </w:rPr>
        <w:t>модель</w:t>
      </w: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, </w:t>
      </w:r>
      <w:r w:rsidRPr="003D63E1">
        <w:rPr>
          <w:rFonts w:ascii="SchoolBookSanPin-Italic" w:eastAsiaTheme="minorHAnsi" w:hAnsi="SchoolBookSanPin-Italic" w:cs="SchoolBookSanPin-Italic"/>
          <w:i/>
          <w:iCs/>
          <w:sz w:val="21"/>
          <w:szCs w:val="21"/>
          <w:lang w:val="ru-RU" w:bidi="ar-SA"/>
        </w:rPr>
        <w:t>метод сбора и метод анализа данных</w:t>
      </w: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;</w:t>
      </w:r>
    </w:p>
    <w:p w:rsidR="003D63E1" w:rsidRPr="003D63E1" w:rsidRDefault="003D63E1" w:rsidP="00210B6D">
      <w:pPr>
        <w:pStyle w:val="a4"/>
        <w:numPr>
          <w:ilvl w:val="1"/>
          <w:numId w:val="40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о том, чем отличаются исследования в гуманитарных областях от исследований в естественных науках;</w:t>
      </w:r>
    </w:p>
    <w:p w:rsidR="003D63E1" w:rsidRPr="003D63E1" w:rsidRDefault="003D63E1" w:rsidP="00210B6D">
      <w:pPr>
        <w:pStyle w:val="a4"/>
        <w:numPr>
          <w:ilvl w:val="1"/>
          <w:numId w:val="40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об истории науки;</w:t>
      </w:r>
    </w:p>
    <w:p w:rsidR="003D63E1" w:rsidRPr="003D63E1" w:rsidRDefault="003D63E1" w:rsidP="00210B6D">
      <w:pPr>
        <w:pStyle w:val="a4"/>
        <w:numPr>
          <w:ilvl w:val="1"/>
          <w:numId w:val="40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о новейших разработках в области науки и технологий;</w:t>
      </w:r>
    </w:p>
    <w:p w:rsidR="003D63E1" w:rsidRPr="003D63E1" w:rsidRDefault="003D63E1" w:rsidP="00210B6D">
      <w:pPr>
        <w:pStyle w:val="a4"/>
        <w:numPr>
          <w:ilvl w:val="1"/>
          <w:numId w:val="40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т. п.);</w:t>
      </w:r>
    </w:p>
    <w:p w:rsidR="003D63E1" w:rsidRPr="003D63E1" w:rsidRDefault="003D63E1" w:rsidP="00210B6D">
      <w:pPr>
        <w:pStyle w:val="a4"/>
        <w:numPr>
          <w:ilvl w:val="1"/>
          <w:numId w:val="40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о деятельности организаций, сообществ и</w:t>
      </w:r>
    </w:p>
    <w:p w:rsidR="003D63E1" w:rsidRPr="003D63E1" w:rsidRDefault="003D63E1" w:rsidP="00210B6D">
      <w:pPr>
        <w:pStyle w:val="a4"/>
        <w:numPr>
          <w:ilvl w:val="0"/>
          <w:numId w:val="40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структуры, </w:t>
      </w:r>
      <w:proofErr w:type="spellStart"/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краудфандинговые</w:t>
      </w:r>
      <w:proofErr w:type="spellEnd"/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 структуры и т. п.).</w:t>
      </w:r>
    </w:p>
    <w:p w:rsidR="003D63E1" w:rsidRDefault="003D63E1" w:rsidP="00210B6D">
      <w:p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-Bold" w:eastAsiaTheme="minorHAnsi" w:hAnsi="SchoolBookSanPin-Bold" w:cs="SchoolBookSanPin-Bold"/>
          <w:b/>
          <w:bCs/>
          <w:sz w:val="21"/>
          <w:szCs w:val="21"/>
          <w:lang w:val="ru-RU" w:bidi="ar-SA"/>
        </w:rPr>
      </w:pPr>
      <w:r>
        <w:rPr>
          <w:rFonts w:ascii="SchoolBookSanPin-BoldItalic" w:eastAsiaTheme="minorHAnsi" w:hAnsi="SchoolBookSanPin-BoldItalic" w:cs="SchoolBookSanPin-BoldItalic"/>
          <w:b/>
          <w:bCs/>
          <w:i/>
          <w:iCs/>
          <w:sz w:val="21"/>
          <w:szCs w:val="21"/>
          <w:lang w:val="ru-RU" w:bidi="ar-SA"/>
        </w:rPr>
        <w:t>Выпускник сможет</w:t>
      </w:r>
      <w:r>
        <w:rPr>
          <w:rFonts w:ascii="SchoolBookSanPin-Bold" w:eastAsiaTheme="minorHAnsi" w:hAnsi="SchoolBookSanPin-Bold" w:cs="SchoolBookSanPin-Bold"/>
          <w:b/>
          <w:bCs/>
          <w:sz w:val="21"/>
          <w:szCs w:val="21"/>
          <w:lang w:val="ru-RU" w:bidi="ar-SA"/>
        </w:rPr>
        <w:t>:</w:t>
      </w:r>
    </w:p>
    <w:p w:rsidR="003D63E1" w:rsidRPr="003D63E1" w:rsidRDefault="003D63E1" w:rsidP="00210B6D">
      <w:pPr>
        <w:pStyle w:val="a4"/>
        <w:numPr>
          <w:ilvl w:val="1"/>
          <w:numId w:val="42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решать задачи, находящиеся на стыке нескольких учебных дисциплин (</w:t>
      </w:r>
      <w:proofErr w:type="spellStart"/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межпредметные</w:t>
      </w:r>
      <w:proofErr w:type="spellEnd"/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 задачи);</w:t>
      </w:r>
    </w:p>
    <w:p w:rsidR="003D63E1" w:rsidRPr="003D63E1" w:rsidRDefault="003D63E1" w:rsidP="00210B6D">
      <w:pPr>
        <w:pStyle w:val="a4"/>
        <w:numPr>
          <w:ilvl w:val="1"/>
          <w:numId w:val="42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использовать основной алгоритм исследования при решении своих учебно-познавательных задач;</w:t>
      </w:r>
    </w:p>
    <w:p w:rsidR="003D63E1" w:rsidRPr="003D63E1" w:rsidRDefault="003D63E1" w:rsidP="00210B6D">
      <w:pPr>
        <w:pStyle w:val="a4"/>
        <w:numPr>
          <w:ilvl w:val="1"/>
          <w:numId w:val="42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3D63E1" w:rsidRPr="003D63E1" w:rsidRDefault="003D63E1" w:rsidP="00210B6D">
      <w:pPr>
        <w:pStyle w:val="a4"/>
        <w:numPr>
          <w:ilvl w:val="1"/>
          <w:numId w:val="42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использовать элементы математического моделирования при решении исследовательских задач;</w:t>
      </w:r>
    </w:p>
    <w:p w:rsidR="003D63E1" w:rsidRPr="003D63E1" w:rsidRDefault="003D63E1" w:rsidP="00210B6D">
      <w:pPr>
        <w:pStyle w:val="a4"/>
        <w:numPr>
          <w:ilvl w:val="1"/>
          <w:numId w:val="42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3D63E1" w:rsidRDefault="003D63E1" w:rsidP="00210B6D">
      <w:p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-Bold" w:eastAsiaTheme="minorHAnsi" w:hAnsi="SchoolBookSanPin-Bold" w:cs="SchoolBookSanPin-Bold"/>
          <w:b/>
          <w:bCs/>
          <w:sz w:val="21"/>
          <w:szCs w:val="21"/>
          <w:lang w:val="ru-RU" w:bidi="ar-SA"/>
        </w:rPr>
      </w:pPr>
      <w:r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С точки зрения формирования универсальных </w:t>
      </w:r>
      <w:proofErr w:type="spellStart"/>
      <w:r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чебных</w:t>
      </w:r>
      <w:proofErr w:type="spellEnd"/>
      <w:r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 действий в ходе освоения принципов учебно-исследовательской и проектной деятельности </w:t>
      </w:r>
      <w:r>
        <w:rPr>
          <w:rFonts w:ascii="SchoolBookSanPin-BoldItalic" w:eastAsiaTheme="minorHAnsi" w:hAnsi="SchoolBookSanPin-BoldItalic" w:cs="SchoolBookSanPin-BoldItalic"/>
          <w:b/>
          <w:bCs/>
          <w:i/>
          <w:iCs/>
          <w:sz w:val="21"/>
          <w:szCs w:val="21"/>
          <w:lang w:val="ru-RU" w:bidi="ar-SA"/>
        </w:rPr>
        <w:t>выпускник научится</w:t>
      </w:r>
      <w:r>
        <w:rPr>
          <w:rFonts w:ascii="SchoolBookSanPin-Bold" w:eastAsiaTheme="minorHAnsi" w:hAnsi="SchoolBookSanPin-Bold" w:cs="SchoolBookSanPin-Bold"/>
          <w:b/>
          <w:bCs/>
          <w:sz w:val="21"/>
          <w:szCs w:val="21"/>
          <w:lang w:val="ru-RU" w:bidi="ar-SA"/>
        </w:rPr>
        <w:t>:</w:t>
      </w:r>
    </w:p>
    <w:p w:rsidR="003D63E1" w:rsidRPr="003D63E1" w:rsidRDefault="003D63E1" w:rsidP="00210B6D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3D63E1" w:rsidRPr="003D63E1" w:rsidRDefault="003D63E1" w:rsidP="00210B6D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3D63E1" w:rsidRPr="003D63E1" w:rsidRDefault="003D63E1" w:rsidP="00210B6D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3D63E1" w:rsidRPr="003D63E1" w:rsidRDefault="003D63E1" w:rsidP="00210B6D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оценивать ресурсы, в том числе и нематериальные, такие как время, необходимые для достижения поставленной цели;</w:t>
      </w:r>
    </w:p>
    <w:p w:rsidR="003D63E1" w:rsidRPr="003D63E1" w:rsidRDefault="003D63E1" w:rsidP="00210B6D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3D63E1" w:rsidRPr="003D63E1" w:rsidRDefault="003D63E1" w:rsidP="00210B6D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3D63E1" w:rsidRPr="003D63E1" w:rsidRDefault="003D63E1" w:rsidP="00210B6D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3D63E1" w:rsidRPr="003D63E1" w:rsidRDefault="003D63E1" w:rsidP="00210B6D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3D63E1" w:rsidRPr="003D63E1" w:rsidRDefault="003D63E1" w:rsidP="00210B6D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3D63E1" w:rsidRPr="003D63E1" w:rsidRDefault="003D63E1" w:rsidP="00210B6D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3D63E1" w:rsidRDefault="003D63E1" w:rsidP="00210B6D">
      <w:pPr>
        <w:shd w:val="clear" w:color="auto" w:fill="FFFFFF"/>
        <w:spacing w:before="0" w:after="0" w:line="240" w:lineRule="auto"/>
        <w:ind w:left="567" w:right="567" w:firstLine="426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BE7185" w:rsidRPr="005B7588" w:rsidRDefault="00BE7185" w:rsidP="00210B6D">
      <w:pPr>
        <w:shd w:val="clear" w:color="auto" w:fill="FFFFFF"/>
        <w:spacing w:before="0" w:after="0" w:line="240" w:lineRule="auto"/>
        <w:ind w:left="567" w:right="567" w:firstLine="426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567" w:right="567" w:firstLine="426"/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</w:pPr>
    </w:p>
    <w:p w:rsidR="00893D63" w:rsidRPr="005B7588" w:rsidRDefault="00FC626D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СОДЕРЖАНИЕ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1</w:t>
      </w:r>
      <w:r w:rsidR="00FC626D" w:rsidRPr="005B758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0</w:t>
      </w:r>
      <w:r w:rsidRPr="005B758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класс (35 ч, </w:t>
      </w:r>
      <w:r w:rsidR="00FC626D" w:rsidRPr="005B758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1</w:t>
      </w:r>
      <w:r w:rsidRPr="005B758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ч в неделю)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2"/>
          <w:szCs w:val="22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2"/>
          <w:szCs w:val="22"/>
          <w:lang w:val="ru-RU" w:bidi="ar-SA"/>
        </w:rPr>
        <w:t xml:space="preserve">Что изучает астрономия.Наблюдения — основа астрономии </w:t>
      </w:r>
      <w:r w:rsidRPr="005B7588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>(2 ч)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Астрономия, ее связь с другими науками. Структураи масштабы Вселенной. Особенности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астрономическихмето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-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дов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исследования. Телес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копы и радиотелескопы. Всеволно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вая астрономия.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 xml:space="preserve">Предметные результаты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освоения темы позволяют: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—воспроизводить сведе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ния по истории развития астроно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мии, ее связях с физикой и математикой;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—использовать полу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ченные ранее знания для объясне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ния устройства и принципа работы телескопа.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2"/>
          <w:szCs w:val="22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2"/>
          <w:szCs w:val="22"/>
          <w:lang w:val="ru-RU" w:bidi="ar-SA"/>
        </w:rPr>
        <w:t xml:space="preserve">Практические основыастрономии </w:t>
      </w:r>
      <w:r w:rsidRPr="005B7588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>(5 ч)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Звезды и созвездия.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Звездные карты, глобусы и атла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сы. Видимое движение звезд </w:t>
      </w:r>
      <w:proofErr w:type="gram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на</w:t>
      </w:r>
      <w:proofErr w:type="gram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различных географических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proofErr w:type="gram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широтах</w:t>
      </w:r>
      <w:proofErr w:type="gram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. Кульминация светил. Видимое годичное движениеСолнца. Эклиптика. Движение и фазы Луны. 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З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атменияСолнца и Луны. Время и календарь.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 xml:space="preserve">Предметные результаты 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изучения данной темы позво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ляют: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—воспроизводить определения терминов и понятий (созвездие, высота и кульминация звезд и Солнца, эклиптика,местное, поясное, летнее и зимнее время);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—объяснять необходимость введения високосных лет инового календарного стиля;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—объяснять наблю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даемые невооруженным глазом дви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жения звезд и Солнца н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 различных географических широ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тах, движение и фазы Луны, причины затмений Луны иСолнца;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—применять звездную карту для поиска на небе определенных созвездий и звезд.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2"/>
          <w:szCs w:val="22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2"/>
          <w:szCs w:val="22"/>
          <w:lang w:val="ru-RU" w:bidi="ar-SA"/>
        </w:rPr>
        <w:t xml:space="preserve">Строение Солнечной системы </w:t>
      </w:r>
      <w:r w:rsidRPr="005B7588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>(7 ч)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Развитие предста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влений о строении мира. Геоцент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рическая система мира. Становление </w:t>
      </w:r>
      <w:proofErr w:type="gram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гелиоцентрической</w:t>
      </w:r>
      <w:proofErr w:type="gramEnd"/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системы мира. Конфигура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ции планет и условия их видимос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ти. Синодический и сидерический (звездный) п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ериоды обра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щения планет. Законы Кеплера. Определение расстояний иразмеров тел в Солнечно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й системе. Горизонтальный парал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лакс. Движение небесных тел под действием сил тяготения.Определение массы небесных тел. Движение искусственныхспутников Земли и космич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еских аппаратов в Солнечной сис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теме.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 xml:space="preserve">Предметные результаты 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освоения данной темы позво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ляют: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—воспроизводить исторические сведения о становлениии развитии гелиоцентрической системы мира;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—воспроизводить опре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деления терминов и понятий (кон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фигурация планет, синодический и сидерический периодыобращения планет, горизо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нтальный параллакс, угловые раз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меры объекта, астрономическая единица);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—вычислять расстояние до планет по горизонтальномупараллаксу, а их размер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ы по угловым размерам и расстоя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нию;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—формулировать законы Кеплера, определять массыпланет на основе третьего (уточненного) закона Кеплера;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—описывать особенности движения тел Солнечной системы под действием сил тяготения по орбитам с различнымэксцентриситетом;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—объяснять причины возникновения приливов на Землеи возмущений в движении тел Солнечной системы;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—характеризовать особенности движения и маневровкосмических аппаратов для исследования тел Солнечной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системы.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2"/>
          <w:szCs w:val="22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2"/>
          <w:szCs w:val="22"/>
          <w:lang w:val="ru-RU" w:bidi="ar-SA"/>
        </w:rPr>
        <w:t xml:space="preserve">Природа тел Солнечной системы </w:t>
      </w:r>
      <w:r w:rsidRPr="005B7588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>(8 ч)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Солнечная система как комплекс тел, имею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щих об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щее происхождение. Земля и Луна — двойная планета.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Ис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-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следования Луны кос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мическими аппаратами. Пилотируе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мые полеты на Луну. Планеты земной группы. Природа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Меркурия, Венеры и Марса. Планеты-гиганты, их спутникии кольца. Малые тела Солнечной сист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емы: астероиды, пла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неты-карлики, кометы,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етеороиды</w:t>
      </w:r>
      <w:proofErr w:type="spellEnd"/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. Метеоры, болиды и ме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теориты.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 xml:space="preserve">Предметные результаты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изучение темы позволяют: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—формулировать и обосновывать основные положениясовременной гипотезы о формировании всех тел Солнечнойсистемы из единого газопылевого облака;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—определять и различать понятия (Солнечная система</w:t>
      </w:r>
      <w:proofErr w:type="gram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,п</w:t>
      </w:r>
      <w:proofErr w:type="gram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ланета, ее спутники, пл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анеты земной группы, планеты-ги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ганты, кольца планет, мал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ые тела, астероиды, планеты-кар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лики, кометы,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метеороиды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, метеоры, болиды, метеориты);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—описывать природу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Луны и объяснять причины ее от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личия от Земли;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—перечислять существенные различия природы двухгрупп планет и объяснять причины их возникновения;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—проводить сравнение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Меркурия, Венеры и Марса с Зем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лей по рельефу поверхности и составу атмосфер, указыватьследы эволюционных изменений природы этих планет;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—объяснять механизм 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парникового эффекта и его значе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ние для формирования и сохранения уникальной природыЗемли;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—описывать характерные особенности природы планет-гигантов, их спутников и колец;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—характеризовать пр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ироду малых тел Солнечной систе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мы и объяснять причины их значительных различий;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—описывать явления 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метеора и болида, объяснять про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цессы, которые происходят при движении тел, влетающих ватмосферу планеты с космической скоростью;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—описывать последст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вия падения на Землю крупных ме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теоритов;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—объяснять сущность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астероидно-кометной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опасности</w:t>
      </w:r>
      <w:proofErr w:type="gram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,в</w:t>
      </w:r>
      <w:proofErr w:type="gram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озможности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и способы ее предотвращения.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2"/>
          <w:szCs w:val="22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2"/>
          <w:szCs w:val="22"/>
          <w:lang w:val="ru-RU" w:bidi="ar-SA"/>
        </w:rPr>
        <w:lastRenderedPageBreak/>
        <w:t xml:space="preserve">Солнце и звезды </w:t>
      </w:r>
      <w:r w:rsidRPr="005B7588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>(6 ч)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Излучение и температура Солнца. Состав и строениеСолнца. Источник его эн</w:t>
      </w:r>
      <w:r w:rsidR="00A000B9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ергии. Атмосфера Солнца. Солнеч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ная активность и ее влияние на Землю. Звезды — далекиесолнца. Годичный паралла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кс и расстояния до звезд. Свети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мость, спектр, цвет и температура различных классов звезд.Диаграмма «спектр—светимость». Массы и размеры звезд.Модели звезд. Переменны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е и нестационарные звезды. Цефе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иды — маяки Вселенной. Эволюция звезд различной массы.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 xml:space="preserve">Предметные результаты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освоения темы позволяют: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—определять и различа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ть понятия (звезда, модель звез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ды, светимость, парсек, световой год);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—характеризовать физ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ическое состояние вещества Солн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ца и звезд и источники их энергии;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—описывать внутреннее строение Солнца и способы передачи энергии из центра к поверхности;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—объяснять механиз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 возникновения на Солнце грану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ляции и пятен;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—описывать наблюдаемые проявления солнечной активности и их влияние на Землю;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—вычислять расстоя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ние до звезд по годичному парал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лаксу;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—называть основные отличительные особенности звездразличных последовательностей на диаграмме «спектр 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-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светимость»;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—сравнивать модели различных типов звезд с модельюСолнца;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—объяснять причи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ны изменения светимости перемен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ных звезд;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—описывать механизм вспышек Новых и Сверхновых;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—оценивать время существования звезд в зависимости отих массы;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—описывать этапы формирования и эволюции звезды;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—характеризовать физические особенности объектов,возникающих на конечной стадии эволюции звезд: белыхкарликов, нейтронных звезд и черных дыр.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2"/>
          <w:szCs w:val="22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2"/>
          <w:szCs w:val="22"/>
          <w:lang w:val="ru-RU" w:bidi="ar-SA"/>
        </w:rPr>
        <w:t xml:space="preserve">Строение и эволюция Вселенной </w:t>
      </w:r>
      <w:r w:rsidRPr="005B7588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>(5 ч)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Наша Галактика. Ее размеры и структура. Два типанаселения Галактики. Меж</w:t>
      </w:r>
      <w:r w:rsidR="00A000B9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звездная среда: газ и пыль. Спи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ральные рукава. Ядро 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Галактики. Области звездообразо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вания. Вращение Галактики. Проблема «скрытой» массы.Разнообразие мира галактик. Квазары. Скопления и сверхскопления галактик. Основы современной космологии</w:t>
      </w:r>
      <w:proofErr w:type="gram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.«</w:t>
      </w:r>
      <w:proofErr w:type="gram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Красное смещение» и закон Хаббла. Нестационарная Вселенная А. А. Фридмана.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Большой взрыв. Реликтовое излу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чение. Ускорение расширения Вселенной. «Темная энергия»и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антитяготение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 xml:space="preserve">Предметные результаты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изучения темы позволяют: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—объяснять смысл понятий (космология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, Вселенная, мо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дель Вселенной, Большой взрыв, реликтовое излучение);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—характеризовать ос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новные параметры Галактики (раз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меры, состав, структура и кинематика);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—определять расстояние до звездных скоплений и галактик по цефеидам на основе зависимости «п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ериод — свети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мость»;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—распознавать типы 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галактик (спиральные, эллиптиче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ские, неправильные);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—сравнивать выводы А. Эйнштейна и А. А. Фридманаотносительно модели Вселенной;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—обосновывать справедливость модели Фридмана результатами наблюдений «красн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ого смещения» в спектрах га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лактик;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—формулировать закон Хаббла;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—определять расстояние до галактик на основе законаХаббла; по светимости Сверхновых;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—оценивать возраст Вселенной на основе постояннойХаббла;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—интерпретировать обнаружение реликтового излу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че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ния как свидетельство в</w:t>
      </w:r>
      <w:r w:rsidR="00A000B9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пользу гипотезы Горячей Вселен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ной;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—классифицировать основные периоды эволюции Вселенной с момента начал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 ее расширения — Большого взры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ва;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—интерпретировать современные данные об ускорениирасширения Вселенной как результа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та действия </w:t>
      </w:r>
      <w:proofErr w:type="spellStart"/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антитяготе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ния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«темной энергии» — вида материи, природа которойеще неизвестна.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2"/>
          <w:szCs w:val="22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2"/>
          <w:szCs w:val="22"/>
          <w:lang w:val="ru-RU" w:bidi="ar-SA"/>
        </w:rPr>
        <w:t xml:space="preserve">Жизнь и разум во Вселенной </w:t>
      </w:r>
      <w:r w:rsidRPr="005B7588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>(2 ч)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Проблема суще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ствования жизни вне Земли. Усло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вия, необходимые для развития жизни. Поиски жизни напланетах Солнечной системы. Сложные органические соединения в космосе. Современные возможности космонавтикии радиоастрономии для связи с другими цивилизациями.Планетные системы у других звезд. Человечество заявляето своем существовании.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 xml:space="preserve">Предметные результаты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позволяют: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систематизировать зна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ния о методах исследования и со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временном состоянии проблемы существования жизни воВселенной.</w:t>
      </w:r>
    </w:p>
    <w:p w:rsidR="00920B6E" w:rsidRDefault="00920B6E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920B6E" w:rsidRDefault="00920B6E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920B6E" w:rsidRDefault="00920B6E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8D3707" w:rsidRDefault="008D3707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8D3707" w:rsidRDefault="008D3707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8D3707" w:rsidRDefault="008D3707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8D3707" w:rsidRDefault="008D3707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8D3707" w:rsidRDefault="008D3707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920B6E" w:rsidRDefault="00920B6E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5D5D16" w:rsidRPr="00A000B9" w:rsidRDefault="00A000B9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  <w:r w:rsidRPr="00A000B9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lastRenderedPageBreak/>
        <w:t>Способы проверки достижения результатовобучения</w:t>
      </w:r>
    </w:p>
    <w:p w:rsidR="003A6F9F" w:rsidRDefault="005D5D16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При изучении курса осуществляется комплексныйконтроль знаний и у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мений учащихся, включающий теку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щий контроль в процессе изучения материала, рубежныйконтроль в конце изучения завершенного круга вопросов иитоговый контроль в конце изучения курса. Предполагаетсясочетание различных фор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 проверки знаний и умений: уст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ная проверка, тестирование, письменная проверка. Крометого, учитывается участ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ие учащихся в дискуссиях при об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суждении выполненных заданий, оцениваются рефератыучащихся и результаты проектной деятельности.</w:t>
      </w:r>
    </w:p>
    <w:p w:rsidR="003A6F9F" w:rsidRDefault="005D5D16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Достижение предметных результатов обучения конт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роли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руется в основном в процессе устной проверки знаний, привыполнении письменн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ых проверочных и контрольных ра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бот, тестов, при проведении наблюдений. Итоговая проверкадостижения предметных 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результатов может быть организо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вана в виде комплексной контрольной работы или зачета. Наэтом этапе проверки уч</w:t>
      </w:r>
      <w:r w:rsidR="00A000B9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ащиеся защищают рефераты по изу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ченной теме.</w:t>
      </w:r>
    </w:p>
    <w:p w:rsidR="005D5D16" w:rsidRPr="005B7588" w:rsidRDefault="005D5D16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Достижение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метапред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метных</w:t>
      </w:r>
      <w:proofErr w:type="spellEnd"/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результатов контролирует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ся в процессе выполнения учащимися наблюдений. Приэтом отслеживается: умение учащихся поставить цель н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блюдения, подобрать приборы, составить план выполнениянаблюдения, представить 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результаты работы, сделать выво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ды, умение пользоватьс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я измерительными приборами, оце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нивать погрешность измер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ения, записывать результат изме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рения с учетом погрешности, в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идеть возможности уменьше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ния погрешностей измерения. Кроме того,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метапредметныерезультаты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контролирую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тся при подготовке учащимися со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общений, рефератов, проектов и их презентации. О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ценивает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ся умение работать с информацией, представленной в разнойформе, умение в области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ИКТ, умение установить </w:t>
      </w:r>
      <w:proofErr w:type="spellStart"/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межпред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метные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связи астрономии с другими предметами (физика,биология, химия, история и др.).</w:t>
      </w:r>
    </w:p>
    <w:p w:rsidR="005D5D16" w:rsidRPr="005B7588" w:rsidRDefault="005D5D16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Личностные результаты обучения учащихся не подлежатколичественной оценке, однако дается качественная оценкадеятельности и поведения учащихся, которая может бытьзафиксирована в портфолио учащегося.</w:t>
      </w:r>
    </w:p>
    <w:p w:rsidR="005D5D16" w:rsidRPr="005B7588" w:rsidRDefault="005D5D16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Возможна разная ме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тодика выставления учащимся ито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говых оценок при контро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ле усвоения материала определен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ной темы. Это может бы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ть традиционная система оценива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ния, может быть использов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ана рейтинговая система, при ко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торой отдельно выставляются баллы за ответы на уроке, завыполнение заданий и представление их, за письменныеконтрольные работы, за ре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фераты и проекты, затем эти бал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лы суммируются и переводятся в пятибалль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ную шкалу оце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нок. При этом каждому ви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ду деятельности должно быть при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писано определенное число баллов.</w:t>
      </w:r>
    </w:p>
    <w:p w:rsidR="00A86E75" w:rsidRPr="005B7588" w:rsidRDefault="00A86E75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  <w:t>Формы организации учебной деятельности</w:t>
      </w:r>
    </w:p>
    <w:p w:rsidR="00A86E75" w:rsidRPr="005B7588" w:rsidRDefault="00A86E75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Учитель выбирает необходимую образовательную траекторию, способную</w:t>
      </w:r>
      <w:r w:rsidR="00A000B9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обеспечить визуализацию прохож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дения траектории обучения с контрольными точками заданий различных видов: информационных, практических,контрольных. Формы организации учебной деятельности определяются видами учебной работы, спецификой учебной группы, изучаемым материалом, учебными целями. Возможны следующие организационные формы обучения:</w:t>
      </w:r>
    </w:p>
    <w:p w:rsidR="00A86E75" w:rsidRPr="005B7588" w:rsidRDefault="00A86E75" w:rsidP="00210B6D">
      <w:pPr>
        <w:pStyle w:val="a4"/>
        <w:numPr>
          <w:ilvl w:val="0"/>
          <w:numId w:val="32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proofErr w:type="gram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классно-урочная (изучение нового, практикум, контроль, дополнительная раб</w:t>
      </w:r>
      <w:r w:rsidR="00257E2C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ота, уроки-зачеты, уроки — защи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ты творческих заданий).</w:t>
      </w:r>
      <w:proofErr w:type="gram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В данном случае используются все типы объектов. При выполнении проектных заданий исследование, осуществление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межпредметных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связей, поиск информации осуществляются учащимися под руководством учителя;</w:t>
      </w:r>
    </w:p>
    <w:p w:rsidR="00A86E75" w:rsidRPr="005B7588" w:rsidRDefault="00A86E75" w:rsidP="00210B6D">
      <w:pPr>
        <w:pStyle w:val="a4"/>
        <w:numPr>
          <w:ilvl w:val="0"/>
          <w:numId w:val="32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индивидуальная и индивидуализированная. Позволяют регулировать темп продвижения в обучении каждого школьника сообразно его способностям. При работе в компьютерном классе по заранее подобранным информационным, практическим и контрольным заданиям, собранным из соответствующих объектов, формируется индивидуальная траектория учащегося;</w:t>
      </w:r>
    </w:p>
    <w:p w:rsidR="00A86E75" w:rsidRPr="005B7588" w:rsidRDefault="00A86E75" w:rsidP="00210B6D">
      <w:pPr>
        <w:pStyle w:val="a4"/>
        <w:numPr>
          <w:ilvl w:val="0"/>
          <w:numId w:val="32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групповая работа. Возможна работа групп учащихся по индивидуальным задан</w:t>
      </w:r>
      <w:r w:rsidR="00257E2C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иям. Предварительно учитель фор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мирует блоки объектов или общий блок, на основании демонстрации которого происходит обсуждение в группах общей проблемы, либо при наличии компьютерного класса, обсуждение мини-задач, которые являются составной частью общей учебной задачи;</w:t>
      </w:r>
    </w:p>
    <w:p w:rsidR="00A86E75" w:rsidRPr="005B7588" w:rsidRDefault="00A86E75" w:rsidP="00210B6D">
      <w:pPr>
        <w:pStyle w:val="a4"/>
        <w:numPr>
          <w:ilvl w:val="0"/>
          <w:numId w:val="32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внеклассная работа, исследовательская работа, кружковая работа;</w:t>
      </w:r>
    </w:p>
    <w:p w:rsidR="00893D63" w:rsidRPr="005B7588" w:rsidRDefault="00A86E75" w:rsidP="00210B6D">
      <w:pPr>
        <w:pStyle w:val="a4"/>
        <w:numPr>
          <w:ilvl w:val="0"/>
          <w:numId w:val="32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самостоятельная работа учащихся по изучению новогоматериала, отработке учебных навыков и навыков практического применения приобретенных знаний, выполнение индивидуальных заданий творческого характера.</w:t>
      </w:r>
    </w:p>
    <w:p w:rsidR="00893D63" w:rsidRDefault="00893D63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377344" w:rsidRDefault="00377344" w:rsidP="00210B6D">
      <w:pPr>
        <w:autoSpaceDE w:val="0"/>
        <w:autoSpaceDN w:val="0"/>
        <w:adjustRightInd w:val="0"/>
        <w:spacing w:before="0" w:after="0" w:line="240" w:lineRule="auto"/>
        <w:ind w:left="284" w:firstLine="426"/>
        <w:rPr>
          <w:rFonts w:ascii="Times New Roman" w:eastAsiaTheme="minorHAnsi" w:hAnsi="Times New Roman" w:cs="Times New Roman"/>
          <w:b/>
          <w:sz w:val="22"/>
          <w:szCs w:val="22"/>
          <w:lang w:val="ru-RU" w:bidi="ar-SA"/>
        </w:rPr>
      </w:pPr>
      <w:r w:rsidRPr="00377344">
        <w:rPr>
          <w:rFonts w:ascii="Times New Roman" w:eastAsiaTheme="minorHAnsi" w:hAnsi="Times New Roman" w:cs="Times New Roman"/>
          <w:b/>
          <w:sz w:val="22"/>
          <w:szCs w:val="22"/>
          <w:lang w:val="ru-RU" w:bidi="ar-SA"/>
        </w:rPr>
        <w:t>Информационно-образовательная среда линии</w:t>
      </w:r>
    </w:p>
    <w:p w:rsidR="00210B6D" w:rsidRPr="005B77BE" w:rsidRDefault="00210B6D" w:rsidP="00210B6D">
      <w:pPr>
        <w:spacing w:before="0" w:after="0"/>
        <w:ind w:firstLine="540"/>
        <w:jc w:val="both"/>
        <w:rPr>
          <w:rFonts w:ascii="Times New Roman" w:eastAsiaTheme="minorHAnsi" w:hAnsi="Times New Roman" w:cs="Times New Roman"/>
          <w:b/>
          <w:sz w:val="22"/>
          <w:szCs w:val="22"/>
          <w:lang w:val="ru-RU" w:bidi="ar-SA"/>
        </w:rPr>
      </w:pPr>
      <w:r w:rsidRPr="005B77BE">
        <w:rPr>
          <w:rFonts w:ascii="Times New Roman" w:hAnsi="Times New Roman" w:cs="Times New Roman"/>
          <w:sz w:val="22"/>
          <w:szCs w:val="22"/>
          <w:lang w:val="ru-RU"/>
        </w:rPr>
        <w:t xml:space="preserve">Для реализации </w:t>
      </w:r>
      <w:r w:rsidRPr="005B77B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Рабочей </w:t>
      </w:r>
      <w:r w:rsidRPr="005B77BE">
        <w:rPr>
          <w:rFonts w:ascii="Times New Roman" w:hAnsi="Times New Roman" w:cs="Times New Roman"/>
          <w:sz w:val="22"/>
          <w:szCs w:val="22"/>
          <w:lang w:val="ru-RU"/>
        </w:rPr>
        <w:t>программы используется учебно-методический комплект, включающий:</w:t>
      </w:r>
    </w:p>
    <w:p w:rsidR="00377344" w:rsidRPr="00A000B9" w:rsidRDefault="00377344" w:rsidP="00A000B9">
      <w:pPr>
        <w:pStyle w:val="a4"/>
        <w:numPr>
          <w:ilvl w:val="0"/>
          <w:numId w:val="46"/>
        </w:numPr>
        <w:autoSpaceDE w:val="0"/>
        <w:autoSpaceDN w:val="0"/>
        <w:adjustRightInd w:val="0"/>
        <w:spacing w:before="0" w:after="0" w:line="240" w:lineRule="auto"/>
        <w:ind w:right="708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A000B9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Воронцов-Вельяминов Б. А., </w:t>
      </w:r>
      <w:proofErr w:type="spellStart"/>
      <w:r w:rsidRPr="00A000B9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Страут</w:t>
      </w:r>
      <w:proofErr w:type="spellEnd"/>
      <w:r w:rsidRPr="00A000B9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 Е. К. «Астрономия. 11 класс». Учебник с электронным приложением.</w:t>
      </w:r>
      <w:r w:rsidR="00782C6B" w:rsidRPr="00A000B9">
        <w:rPr>
          <w:rFonts w:ascii="SchoolBookSanPin" w:eastAsiaTheme="minorHAnsi" w:hAnsi="SchoolBookSanPin" w:cs="SchoolBookSanPin"/>
          <w:lang w:val="ru-RU" w:bidi="ar-SA"/>
        </w:rPr>
        <w:t>— М.</w:t>
      </w:r>
      <w:proofErr w:type="gramStart"/>
      <w:r w:rsidR="00782C6B" w:rsidRPr="00A000B9">
        <w:rPr>
          <w:rFonts w:ascii="SchoolBookSanPin" w:eastAsiaTheme="minorHAnsi" w:hAnsi="SchoolBookSanPin" w:cs="SchoolBookSanPin"/>
          <w:lang w:val="ru-RU" w:bidi="ar-SA"/>
        </w:rPr>
        <w:t xml:space="preserve"> :</w:t>
      </w:r>
      <w:proofErr w:type="gramEnd"/>
      <w:r w:rsidR="00782C6B" w:rsidRPr="00A000B9">
        <w:rPr>
          <w:rFonts w:ascii="SchoolBookSanPin" w:eastAsiaTheme="minorHAnsi" w:hAnsi="SchoolBookSanPin" w:cs="SchoolBookSanPin"/>
          <w:lang w:val="ru-RU" w:bidi="ar-SA"/>
        </w:rPr>
        <w:t xml:space="preserve"> Дрофа, 2017.</w:t>
      </w:r>
    </w:p>
    <w:p w:rsidR="00893D63" w:rsidRPr="00A000B9" w:rsidRDefault="00377344" w:rsidP="00A000B9">
      <w:pPr>
        <w:pStyle w:val="a4"/>
        <w:numPr>
          <w:ilvl w:val="0"/>
          <w:numId w:val="46"/>
        </w:numPr>
        <w:autoSpaceDE w:val="0"/>
        <w:autoSpaceDN w:val="0"/>
        <w:adjustRightInd w:val="0"/>
        <w:spacing w:before="0" w:after="0" w:line="240" w:lineRule="auto"/>
        <w:ind w:right="708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A000B9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Методическое пособие к учебнику «Астрономия. 11 класс» авторов Б. А. Воронцова-Вельяминова, Е. К. </w:t>
      </w:r>
      <w:proofErr w:type="spellStart"/>
      <w:r w:rsidRPr="00A000B9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Страута</w:t>
      </w:r>
      <w:proofErr w:type="spellEnd"/>
      <w:r w:rsidRPr="00A000B9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.</w:t>
      </w:r>
      <w:r w:rsidR="00782C6B" w:rsidRPr="00A000B9">
        <w:rPr>
          <w:rFonts w:ascii="SchoolBookSanPin" w:eastAsiaTheme="minorHAnsi" w:hAnsi="SchoolBookSanPin" w:cs="SchoolBookSanPin"/>
          <w:lang w:val="ru-RU" w:bidi="ar-SA"/>
        </w:rPr>
        <w:t xml:space="preserve"> — М.</w:t>
      </w:r>
      <w:proofErr w:type="gramStart"/>
      <w:r w:rsidR="00782C6B" w:rsidRPr="00A000B9">
        <w:rPr>
          <w:rFonts w:ascii="SchoolBookSanPin" w:eastAsiaTheme="minorHAnsi" w:hAnsi="SchoolBookSanPin" w:cs="SchoolBookSanPin"/>
          <w:lang w:val="ru-RU" w:bidi="ar-SA"/>
        </w:rPr>
        <w:t xml:space="preserve"> :</w:t>
      </w:r>
      <w:proofErr w:type="gramEnd"/>
      <w:r w:rsidR="00782C6B" w:rsidRPr="00A000B9">
        <w:rPr>
          <w:rFonts w:ascii="SchoolBookSanPin" w:eastAsiaTheme="minorHAnsi" w:hAnsi="SchoolBookSanPin" w:cs="SchoolBookSanPin"/>
          <w:lang w:val="ru-RU" w:bidi="ar-SA"/>
        </w:rPr>
        <w:t xml:space="preserve"> Дрофа, 2017.</w:t>
      </w:r>
    </w:p>
    <w:p w:rsidR="00782C6B" w:rsidRPr="00A000B9" w:rsidRDefault="00782C6B" w:rsidP="00A000B9">
      <w:pPr>
        <w:pStyle w:val="a4"/>
        <w:numPr>
          <w:ilvl w:val="0"/>
          <w:numId w:val="46"/>
        </w:numPr>
        <w:autoSpaceDE w:val="0"/>
        <w:autoSpaceDN w:val="0"/>
        <w:adjustRightInd w:val="0"/>
        <w:spacing w:before="0" w:after="0" w:line="240" w:lineRule="auto"/>
        <w:ind w:right="708"/>
        <w:rPr>
          <w:b/>
          <w:sz w:val="22"/>
          <w:szCs w:val="22"/>
          <w:lang w:val="ru-RU"/>
        </w:rPr>
      </w:pPr>
      <w:r w:rsidRPr="00A000B9">
        <w:rPr>
          <w:rFonts w:ascii="SchoolBookSanPin" w:eastAsiaTheme="minorHAnsi" w:hAnsi="SchoolBookSanPin" w:cs="SchoolBookSanPin"/>
          <w:lang w:val="ru-RU" w:bidi="ar-SA"/>
        </w:rPr>
        <w:t xml:space="preserve">Рабочая программа к УМК Б. А. Воронцова-Вельяминова, Е. К. </w:t>
      </w:r>
      <w:proofErr w:type="spellStart"/>
      <w:r w:rsidRPr="00A000B9">
        <w:rPr>
          <w:rFonts w:ascii="SchoolBookSanPin" w:eastAsiaTheme="minorHAnsi" w:hAnsi="SchoolBookSanPin" w:cs="SchoolBookSanPin"/>
          <w:lang w:val="ru-RU" w:bidi="ar-SA"/>
        </w:rPr>
        <w:t>Страута</w:t>
      </w:r>
      <w:proofErr w:type="spellEnd"/>
      <w:proofErr w:type="gramStart"/>
      <w:r w:rsidRPr="00A000B9">
        <w:rPr>
          <w:rFonts w:ascii="SchoolBookSanPin" w:eastAsiaTheme="minorHAnsi" w:hAnsi="SchoolBookSanPin" w:cs="SchoolBookSanPin"/>
          <w:lang w:val="ru-RU" w:bidi="ar-SA"/>
        </w:rPr>
        <w:t xml:space="preserve"> :</w:t>
      </w:r>
      <w:proofErr w:type="gramEnd"/>
      <w:r w:rsidRPr="00A000B9">
        <w:rPr>
          <w:rFonts w:ascii="SchoolBookSanPin" w:eastAsiaTheme="minorHAnsi" w:hAnsi="SchoolBookSanPin" w:cs="SchoolBookSanPin"/>
          <w:lang w:val="ru-RU" w:bidi="ar-SA"/>
        </w:rPr>
        <w:t xml:space="preserve"> учебно-методическое пособие / Е. К. </w:t>
      </w:r>
      <w:proofErr w:type="spellStart"/>
      <w:r w:rsidRPr="00A000B9">
        <w:rPr>
          <w:rFonts w:ascii="SchoolBookSanPin" w:eastAsiaTheme="minorHAnsi" w:hAnsi="SchoolBookSanPin" w:cs="SchoolBookSanPin"/>
          <w:lang w:val="ru-RU" w:bidi="ar-SA"/>
        </w:rPr>
        <w:t>Страут</w:t>
      </w:r>
      <w:proofErr w:type="spellEnd"/>
      <w:r w:rsidRPr="00A000B9">
        <w:rPr>
          <w:rFonts w:ascii="SchoolBookSanPin" w:eastAsiaTheme="minorHAnsi" w:hAnsi="SchoolBookSanPin" w:cs="SchoolBookSanPin"/>
          <w:lang w:val="ru-RU" w:bidi="ar-SA"/>
        </w:rPr>
        <w:t>. — М.</w:t>
      </w:r>
      <w:proofErr w:type="gramStart"/>
      <w:r w:rsidRPr="00A000B9">
        <w:rPr>
          <w:rFonts w:ascii="SchoolBookSanPin" w:eastAsiaTheme="minorHAnsi" w:hAnsi="SchoolBookSanPin" w:cs="SchoolBookSanPin"/>
          <w:lang w:val="ru-RU" w:bidi="ar-SA"/>
        </w:rPr>
        <w:t xml:space="preserve"> :</w:t>
      </w:r>
      <w:proofErr w:type="gramEnd"/>
      <w:r w:rsidRPr="00A000B9">
        <w:rPr>
          <w:rFonts w:ascii="SchoolBookSanPin" w:eastAsiaTheme="minorHAnsi" w:hAnsi="SchoolBookSanPin" w:cs="SchoolBookSanPin"/>
          <w:lang w:val="ru-RU" w:bidi="ar-SA"/>
        </w:rPr>
        <w:t xml:space="preserve"> Дрофа, 2017.</w:t>
      </w:r>
    </w:p>
    <w:p w:rsidR="00893D63" w:rsidRDefault="00893D63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893D63" w:rsidRDefault="00893D63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893D63" w:rsidRDefault="00893D63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  <w:sectPr w:rsidR="00893D63" w:rsidSect="00920B6E">
          <w:type w:val="continuous"/>
          <w:pgSz w:w="11906" w:h="16838"/>
          <w:pgMar w:top="567" w:right="282" w:bottom="426" w:left="284" w:header="708" w:footer="708" w:gutter="0"/>
          <w:cols w:space="708"/>
          <w:docGrid w:linePitch="360"/>
        </w:sectPr>
      </w:pPr>
    </w:p>
    <w:p w:rsidR="00893D63" w:rsidRDefault="00893D63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8B20AD" w:rsidRPr="008B20AD" w:rsidRDefault="008B20AD" w:rsidP="00210B6D">
      <w:pPr>
        <w:autoSpaceDE w:val="0"/>
        <w:autoSpaceDN w:val="0"/>
        <w:adjustRightInd w:val="0"/>
        <w:spacing w:before="0" w:after="0" w:line="240" w:lineRule="auto"/>
        <w:ind w:firstLine="426"/>
        <w:jc w:val="center"/>
        <w:rPr>
          <w:b/>
          <w:sz w:val="22"/>
          <w:szCs w:val="22"/>
          <w:lang w:val="ru-RU"/>
        </w:rPr>
      </w:pPr>
      <w:r w:rsidRPr="008B20AD">
        <w:rPr>
          <w:rFonts w:ascii="OfficinaSansBookITC-Regular" w:eastAsiaTheme="minorHAnsi" w:hAnsi="OfficinaSansBookITC-Regular" w:cs="OfficinaSansBookITC-Regular"/>
          <w:b/>
          <w:sz w:val="26"/>
          <w:szCs w:val="26"/>
          <w:lang w:val="ru-RU" w:bidi="ar-SA"/>
        </w:rPr>
        <w:t>ПОУРОЧНО-ТЕМАТИЧЕСКОЕ ПЛАНИРОВАНИЕ ПО РАЗДЕЛАМ ЛИНИИ УЧЕБНИКОВ</w:t>
      </w:r>
    </w:p>
    <w:tbl>
      <w:tblPr>
        <w:tblW w:w="14877" w:type="dxa"/>
        <w:jc w:val="center"/>
        <w:tblInd w:w="-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368"/>
        <w:gridCol w:w="5909"/>
        <w:gridCol w:w="5953"/>
      </w:tblGrid>
      <w:tr w:rsidR="00E85452" w:rsidRPr="00AC535A" w:rsidTr="008C3508">
        <w:trPr>
          <w:trHeight w:val="71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№</w:t>
            </w:r>
          </w:p>
          <w:p w:rsidR="00E85452" w:rsidRPr="00AC535A" w:rsidRDefault="00E85452" w:rsidP="008C3508">
            <w:pPr>
              <w:spacing w:before="0" w:after="0" w:line="240" w:lineRule="auto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proofErr w:type="gramStart"/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п</w:t>
            </w:r>
            <w:proofErr w:type="gramEnd"/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/п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Тема уроков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E85452" w:rsidRDefault="00E85452" w:rsidP="00210B6D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i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E85452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Содержание урока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452" w:rsidRPr="00E85452" w:rsidRDefault="00E85452" w:rsidP="00210B6D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i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E85452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Вид деятельности учащихся</w:t>
            </w:r>
          </w:p>
        </w:tc>
      </w:tr>
      <w:tr w:rsidR="00BE7185" w:rsidRPr="002E2C77" w:rsidTr="008C3508">
        <w:trPr>
          <w:trHeight w:val="380"/>
          <w:jc w:val="center"/>
        </w:trPr>
        <w:tc>
          <w:tcPr>
            <w:tcW w:w="1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185" w:rsidRPr="00AC535A" w:rsidRDefault="00BE7185" w:rsidP="008C3508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 xml:space="preserve">Астрономия, ее значение и связь с другими науками  </w:t>
            </w:r>
            <w:proofErr w:type="gramStart"/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 xml:space="preserve">( </w:t>
            </w:r>
            <w:proofErr w:type="gramEnd"/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2 часа)</w:t>
            </w:r>
          </w:p>
        </w:tc>
      </w:tr>
      <w:tr w:rsidR="00E85452" w:rsidRPr="002E2C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Предмет астрономии. 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Астрономия, ее связь с другими науками. Развитие астрономии было вызвано практическими потребностями человека, начиная с глубокой древности. Астрономия, математика и физика развивались в тесной связи друг с другом.Структура и масштабы Вселенной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52" w:rsidRPr="00AC535A" w:rsidRDefault="00E85452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Поиск примеров, подтверждающих практическую направленность астрономии</w:t>
            </w:r>
          </w:p>
        </w:tc>
      </w:tr>
      <w:tr w:rsidR="00E85452" w:rsidRPr="00A108C5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Наблюдения — основа астрономии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EB" w:rsidRDefault="006543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Наземные и космические приборы и методы исследования астрономических объектов. Телескопы и радиотелескопы.</w:t>
            </w:r>
          </w:p>
          <w:p w:rsidR="00E85452" w:rsidRPr="00AC535A" w:rsidRDefault="006543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Всеволновая астрономия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52" w:rsidRPr="00AC535A" w:rsidRDefault="006543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Применение знаний, полученных в курсе физики, дляописании устройства телескопа. Характеристика преимуществ наблюдений, проводимых из космоса</w:t>
            </w:r>
          </w:p>
        </w:tc>
      </w:tr>
      <w:tr w:rsidR="00BE7185" w:rsidRPr="00AC535A" w:rsidTr="008C3508">
        <w:trPr>
          <w:trHeight w:val="424"/>
          <w:jc w:val="center"/>
        </w:trPr>
        <w:tc>
          <w:tcPr>
            <w:tcW w:w="1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185" w:rsidRPr="00AC535A" w:rsidRDefault="00BE7185" w:rsidP="008C3508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Практические основы астрономии   (</w:t>
            </w:r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 часов)</w:t>
            </w:r>
          </w:p>
        </w:tc>
      </w:tr>
      <w:tr w:rsidR="00E85452" w:rsidRPr="008105BA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Звезды и созвездия. Небесные координаты. Звездные карты.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5452" w:rsidRPr="00E85452" w:rsidRDefault="006543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Звездная величина как характеристика освещенности, создаваемой звездой. Согласно шкале звездных величин разность на 5 величин, различие в потоках света в 100 раз. Экваториальная система координат: прямое восхождение и склонение. Использование звездной карты для определения объектов, которые можно наблюдать в заданный момент времени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3EB" w:rsidRDefault="006543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Подготовка презентации об истории названий созвездий и звезд.</w:t>
            </w:r>
          </w:p>
          <w:p w:rsidR="00E85452" w:rsidRPr="00E85452" w:rsidRDefault="006543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Применение знаний, полученных в курсе географии, о составлении карт в различных проекциях. Раб</w:t>
            </w:r>
            <w:r w:rsidR="00A000B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ота со звездной картой при орга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низации и проведении наблюдений</w:t>
            </w:r>
          </w:p>
        </w:tc>
      </w:tr>
      <w:tr w:rsidR="00E85452" w:rsidRPr="002E2C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Видимое движение звезд на различных географических широтах.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43EB" w:rsidRDefault="006543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Высота полюса мира над горизонтом и еезависимость от географической широтыместа наблюдения. Небесный меридиан.</w:t>
            </w:r>
          </w:p>
          <w:p w:rsidR="00E85452" w:rsidRPr="00AC535A" w:rsidRDefault="006543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Кульминация светил. Определение географической широты по измерению высоты звезд в момент их кульминации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6543EB" w:rsidP="00A000B9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Характеристика отличительныхособенностей суточного движениязвезд на полюсах, экваторе и в средних широтах Земли</w:t>
            </w:r>
          </w:p>
        </w:tc>
      </w:tr>
      <w:tr w:rsidR="00E85452" w:rsidRPr="002E2C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Видимое годичное движение Солнца. Эклиптика.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6543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Эклиптика и зодиакальные созвездия.Наклон эклиптики к небесному экватору. Положение Солнца на эклиптике вдни равноденствий и солнцестояний. Изменение в течение года продолжительности дня и ночи на различных географических широтах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6543EB" w:rsidP="00A000B9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Характеристика особенностей су</w:t>
            </w:r>
            <w:r w:rsidR="00A000B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точного движения Солнца на полю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сах, экваторе и в средних широтахЗемли</w:t>
            </w:r>
          </w:p>
        </w:tc>
      </w:tr>
      <w:tr w:rsidR="00E85452" w:rsidRPr="002E2C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Движение и фазы Луны. Затмения Солнца и Луны.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43EB" w:rsidRDefault="006543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Луна — ближайшее к Земле небесное тело, ее единственный естественный спутник. Период обращения Луны вокруг</w:t>
            </w:r>
          </w:p>
          <w:p w:rsidR="00E85452" w:rsidRPr="00AC535A" w:rsidRDefault="006543EB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Земли и вокруг своей оси — сидерический (звездный) месяц. Синодическиймесяц — период полной смены фаз Луны. Условия наступления солнечных и лунных 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затмений. Их периодичность. Пол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ные, частные и кольцеобразные затмения Солнца. Полные и частные затменияЛуны. 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Предвычисление</w:t>
            </w:r>
            <w:proofErr w:type="spell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будущих затмений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6543EB" w:rsidRDefault="006543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Изучение основных фаз Луны.Описание порядка их смены.Анализ причин, по которымЛуна всегда обращена к Землеодной стороной.</w:t>
            </w:r>
          </w:p>
          <w:p w:rsidR="00E85452" w:rsidRPr="00AC535A" w:rsidRDefault="006543EB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Описание взаимного расположения Земли, Луны и Солнца в моментызатмений.Объяснение причин, по которым затмения Солнца и Луны не происходят каждый месяц</w:t>
            </w:r>
          </w:p>
        </w:tc>
      </w:tr>
      <w:tr w:rsidR="00E85452" w:rsidRPr="002E2C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C57B89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7B8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Время и календарь.</w:t>
            </w:r>
          </w:p>
        </w:tc>
        <w:tc>
          <w:tcPr>
            <w:tcW w:w="5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EB" w:rsidRDefault="006543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Точное время и определение географической долготы. Часовые пояса. Местное ипоясное, летнее и зимнее время. Календарь — система счета длительных промежутков времени. История календаря.</w:t>
            </w:r>
          </w:p>
          <w:p w:rsidR="00E85452" w:rsidRPr="00AC535A" w:rsidRDefault="006543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Високосные годы. Старый и новый стиль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EB" w:rsidRDefault="006543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Подготовка и презентация сообщения об истории календаря.</w:t>
            </w:r>
          </w:p>
          <w:p w:rsidR="00E85452" w:rsidRPr="00AC535A" w:rsidRDefault="006543EB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Анализ необходимости введениячасовых поясов, високосных лети нового календарного стиля</w:t>
            </w:r>
          </w:p>
        </w:tc>
      </w:tr>
      <w:tr w:rsidR="00BE7185" w:rsidRPr="00AC535A" w:rsidTr="008C3508">
        <w:trPr>
          <w:trHeight w:val="424"/>
          <w:jc w:val="center"/>
        </w:trPr>
        <w:tc>
          <w:tcPr>
            <w:tcW w:w="1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185" w:rsidRPr="00AC535A" w:rsidRDefault="00BE7185" w:rsidP="008C3508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C535A">
              <w:rPr>
                <w:rFonts w:ascii="Times New Roman" w:hAnsi="Times New Roman" w:cs="Times New Roman"/>
                <w:b/>
                <w:sz w:val="22"/>
                <w:szCs w:val="22"/>
              </w:rPr>
              <w:t>СтроениеСолнечнойсистемы</w:t>
            </w:r>
            <w:proofErr w:type="spellEnd"/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(</w:t>
            </w:r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7 часов)</w:t>
            </w:r>
          </w:p>
        </w:tc>
      </w:tr>
      <w:tr w:rsidR="00E85452" w:rsidRPr="002E2C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Развитие представлений о строении мира.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FF585E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Геоцентрическая система мира Аристотеля-Птолемея. Система эпициклов и дифферентов для объяснения петлеобразного движения планет. Создание Коперником гелиоцентрической системымира. Роль Галилея в становлении новой системы мира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85E" w:rsidRDefault="00FF585E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Подготовка и презентация сообще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ния о значении открытий Коперни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ка и Галилея для формирования научной картины мира.</w:t>
            </w:r>
          </w:p>
          <w:p w:rsidR="00E85452" w:rsidRPr="00AC535A" w:rsidRDefault="00FF585E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Объяснение петлеобразного движе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ния планет с использованием эпи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циклов и дифферентов</w:t>
            </w:r>
          </w:p>
        </w:tc>
      </w:tr>
      <w:tr w:rsidR="00E85452" w:rsidRPr="002E2C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Конфигурации планет. Синодический период.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FF585E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Внутренние и внешние планеты. Конфигурации планет:  противостояние и соедине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ние. Периодическое изменение ус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ловий видимости внутренних и внешних планет. Связь синодического и сидерического (звездного) периодов обращения планет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FF585E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Описание условий видимости план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ет, находящихся в различных кон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фигурациях</w:t>
            </w:r>
            <w:r>
              <w:rPr>
                <w:rFonts w:ascii="SchoolBookSanPin-Bold" w:eastAsiaTheme="minorHAnsi" w:hAnsi="SchoolBookSanPin-Bold" w:cs="SchoolBookSanPin-Bold"/>
                <w:b/>
                <w:bCs/>
                <w:sz w:val="19"/>
                <w:szCs w:val="19"/>
                <w:lang w:val="ru-RU" w:bidi="ar-SA"/>
              </w:rPr>
              <w:t xml:space="preserve">.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Решение задач на вычисление звездных периодов обращения внутренних и внешних планет</w:t>
            </w:r>
          </w:p>
        </w:tc>
      </w:tr>
      <w:tr w:rsidR="00E85452" w:rsidRPr="002E2C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Законы движения планет Солнечной системы.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1A453F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Три закона Кеплера. Эллипс. Изменение скорости движения планет по эллиптически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м орбитам. Открытие Кеплером за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конов движения планет — важный шагна пути становления механики. Третийзакон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— основа для вычисления относи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тельных расстояний планет от Солнца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1A453F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нализ законов Кеплера, их значе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ни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я для развития физики и астроно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мии.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Решение задач на вычисление рас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стояний планет от Солнца на основетретьего закона Кеплера</w:t>
            </w:r>
          </w:p>
        </w:tc>
      </w:tr>
      <w:tr w:rsidR="00E85452" w:rsidRPr="002E2C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Определение расстояний и размеров тел в Солнечной системе.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1A453F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Размеры и форма Земли. Триангуляция.Горизонтальный параллакс. Угловые илинейные разм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еры тел Солнечной систе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мы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7E2C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Решение задач на вычисление рас</w:t>
            </w:r>
            <w:r w:rsidR="001A453F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стояний и размеров объектов</w:t>
            </w:r>
          </w:p>
        </w:tc>
      </w:tr>
      <w:tr w:rsidR="00E85452" w:rsidRPr="00A108C5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 с планом Солнечной системы.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1A453F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План Солнечной системы в масштабе1 см к 30 </w:t>
            </w:r>
            <w:proofErr w:type="gram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млн</w:t>
            </w:r>
            <w:proofErr w:type="gram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км с указанием положенияпланет на орбитах согласно данным«Школь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ного астрономического календа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ря» на текущий учебный год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1A453F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остроение плана Солнечной систе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м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ы в принятом масштабе суказании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ем положения планет на орбитах.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Определение возможности их на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блюдения на заданную дату</w:t>
            </w:r>
          </w:p>
        </w:tc>
      </w:tr>
      <w:tr w:rsidR="00E85452" w:rsidRPr="002E2C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Открытие и применение закона всемирного тяготения.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1A453F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Подтверждение справедливости законатягот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ения для Луны и планет. Возмуще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ния в движении тел Солнечной системы</w:t>
            </w:r>
            <w:proofErr w:type="gram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.О</w:t>
            </w:r>
            <w:proofErr w:type="gram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ткрытие планеты Нептун. Определениемассы небесных тел. Масса и плотностьЗемли. Приливы и отливы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1A453F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Решение задач на вычисление м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ас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сы планет.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Объяснение механизма возникнове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ния возмущений и приливов</w:t>
            </w:r>
          </w:p>
        </w:tc>
      </w:tr>
      <w:tr w:rsidR="00E85452" w:rsidRPr="002E2C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Движение искусственных спутников и космических аппаратов (КА).</w:t>
            </w:r>
          </w:p>
        </w:tc>
        <w:tc>
          <w:tcPr>
            <w:tcW w:w="5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7E2C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Время старта КА и траектории полета к планетам и другим телам Солнечной системы. Выполнение маневров, необходимых для посадки на поверхность планеты или выхода на орбиту вокруг нее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52" w:rsidRPr="00AC535A" w:rsidRDefault="007E2C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Подготовка и презентация сообщения о КА, исследующих природу тел Солнечной системы</w:t>
            </w:r>
          </w:p>
        </w:tc>
      </w:tr>
      <w:tr w:rsidR="00BE7185" w:rsidRPr="002E2C77" w:rsidTr="008C3508">
        <w:trPr>
          <w:trHeight w:val="424"/>
          <w:jc w:val="center"/>
        </w:trPr>
        <w:tc>
          <w:tcPr>
            <w:tcW w:w="1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185" w:rsidRPr="00AC535A" w:rsidRDefault="00BE7185" w:rsidP="008C3508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Природа тел солнечной системы  (</w:t>
            </w:r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8 часов)</w:t>
            </w:r>
          </w:p>
        </w:tc>
      </w:tr>
      <w:tr w:rsidR="00E85452" w:rsidRPr="002E2C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Солнечная система как комплекс тел, имеющих общее происхождение. 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7E2C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Гипотеза о формировании всех тел Солнечной системы в процессе длительной эволюции холодного газопылевого облака. Объяснение их природы на основе этой гипотезы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52" w:rsidRPr="00AC535A" w:rsidRDefault="007E2C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Анализ основных положений современных представлений о происхождении тел Солнечной системы</w:t>
            </w:r>
          </w:p>
        </w:tc>
      </w:tr>
      <w:tr w:rsidR="00E85452" w:rsidRPr="002E2C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Земля и Луна -  двойная планета.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7E2C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Краткие сведения о природе Земли. Условия на поверхности Луны. Два типа лунной поверхности — моря и материки. Горы, кратеры и другие формы рельефа. Процессы формирования поверхности Луны и ее рельефа. Результаты исследований, проведенных автоматическими аппаратами и астронавтами. Внутреннее строение Луны. Химический состав лунных пород. Обнаружение воды на Луне. Перспективы освоения Луны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7E2C18" w:rsidRDefault="007E2C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На основе знаний из курса географии сравнение природы Земли сприродой Луны. Объяснение причины отсутствия у Луны атмосферы. Описание основных форм лунной поверхности и их происхождения.</w:t>
            </w:r>
          </w:p>
          <w:p w:rsidR="00E85452" w:rsidRPr="00AC535A" w:rsidRDefault="007E2C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Подготовка и презентация сообщен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ия об исследованиях Луны, прове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денных средствами космонавтики</w:t>
            </w:r>
          </w:p>
        </w:tc>
      </w:tr>
      <w:tr w:rsidR="00E85452" w:rsidRPr="002E2C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Две группы планет.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7E2C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Анализ основных характеристик планет. Разделение планет по размерам,массе и средней плотности. Планеты земной группы и планеты-гиганты. Их различия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7E2C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Анализ табличных данных, признаков сходства и различий изучаемыхобъектов, классификация объектов</w:t>
            </w:r>
          </w:p>
        </w:tc>
      </w:tr>
      <w:tr w:rsidR="00E85452" w:rsidRPr="002E2C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Природа планет земной группы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9B4033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Сходство внутреннего строения и химического состава планет земной группы. Рельеф поверхности. Вулканизм и тектоника. Метеоритные кратеры. Особенности температурных условий на Меркурии, Венере и Марсе. Отличия состава атмосферы Земли от атмосфер Марса и Венеры. Сезонные изменения в атмосфере и на поверхности Марса. Состояние воды на Марсе в прошлом и в настоящее время. Эволюция природы планет. Поиски жизни на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lastRenderedPageBreak/>
              <w:t>Марсе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9B4033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lastRenderedPageBreak/>
              <w:t>На основе знаний физических зако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нов объяснение явлений и процес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сов, происходящих в атмосферах планет. Описание и сравнениеприроды планет земной группы. Объяснение причин существующихразличий. Подготовка и презентаци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я сообщения о результатах иссле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дований планет земной группы</w:t>
            </w:r>
          </w:p>
        </w:tc>
      </w:tr>
      <w:tr w:rsidR="00E85452" w:rsidRPr="00A108C5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5/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Урок-дисскусия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«Парниковый эффект: польза или вред?»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9B4033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Обсуждение различных аспектов проблем, связанных с  существованием парникового эффекта и его роли в формировании и сохранении уникальной природы Земли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9B4033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Подготовка и презентация сообщения по этой проблеме. Участие в дискуссии</w:t>
            </w:r>
          </w:p>
        </w:tc>
      </w:tr>
      <w:tr w:rsidR="00E85452" w:rsidRPr="00A108C5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Планеты-гиганты, их спутники и кольца.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033" w:rsidRDefault="009B4033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Химический состав и внутреннее строение планет-гигантов.</w:t>
            </w:r>
          </w:p>
          <w:p w:rsidR="00E85452" w:rsidRPr="00AC535A" w:rsidRDefault="009B4033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Источники энергии в недрах планет. Облачный покров и  атмосферная циркуляция. Разнообразие природы спутников. Сходство природы спутников с планетами земной группы и Луной. Наличие атмосфер у крупнейших спутников. Строение и состав колец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9B4033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На основе знаний законов физики описание природы планет-гигантов. Подготовка и презентация сообщения о новых результатах исследований планет-гигантов, их спутников и колец. Анализ определения понятия «планета»</w:t>
            </w:r>
          </w:p>
        </w:tc>
      </w:tr>
      <w:tr w:rsidR="00E85452" w:rsidRPr="002E2C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МалыетелаСолнечнойсистемы</w:t>
            </w:r>
            <w:proofErr w:type="spellEnd"/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033" w:rsidRDefault="009B4033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Астероиды главного пояса. Их размеры и численность. Малые тела пояса 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Койпера</w:t>
            </w:r>
            <w:proofErr w:type="spell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. Плутон и другие карликовые планеты. Кометы. Их строение и состав. Орбиты комет. Общая численность комет.</w:t>
            </w:r>
          </w:p>
          <w:p w:rsidR="00E85452" w:rsidRPr="00AC535A" w:rsidRDefault="009B4033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Кометное облако 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Оорта</w:t>
            </w:r>
            <w:proofErr w:type="spell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. 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Астероидно-кометная</w:t>
            </w:r>
            <w:proofErr w:type="spell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опасность. </w:t>
            </w:r>
            <w:proofErr w:type="spellStart"/>
            <w:proofErr w:type="gram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Воз-можности</w:t>
            </w:r>
            <w:proofErr w:type="spellEnd"/>
            <w:proofErr w:type="gram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и способы ее предотвращения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9B4033" w:rsidRDefault="009B4033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Описание внешнего вида астероидов и комет. Объяснение процессов, происходящих в комете, при изменении ее расстояния от Солнца.</w:t>
            </w:r>
          </w:p>
          <w:p w:rsidR="00E85452" w:rsidRPr="00AC535A" w:rsidRDefault="009B4033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Подготовка и презентация сообщения о способах обнаруженияопасных космических объектов и предотвращения их столкновения с Землей</w:t>
            </w:r>
          </w:p>
        </w:tc>
      </w:tr>
      <w:tr w:rsidR="00E85452" w:rsidRPr="008105BA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Метеоры, болиды, метеориты.</w:t>
            </w:r>
          </w:p>
        </w:tc>
        <w:tc>
          <w:tcPr>
            <w:tcW w:w="5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33" w:rsidRDefault="009B4033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Одиночные метеоры. Скорости встречи с Землей. Небольшие тела (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метеороиды</w:t>
            </w:r>
            <w:proofErr w:type="spell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). Метеорные потоки, их связь с кометами. Крупные тела. Явление болида, падение метеорита. Классификация 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етеоритов</w:t>
            </w:r>
            <w:proofErr w:type="spell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:</w:t>
            </w:r>
          </w:p>
          <w:p w:rsidR="00E85452" w:rsidRPr="00AC535A" w:rsidRDefault="009B4033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железные, каменные, железокаменные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52" w:rsidRPr="00AC535A" w:rsidRDefault="009B4033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На основе знания законов физики о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писание и объяснение явлений ме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теора и болида. Подготовка сообщения о падении наиболее известных метеоритов</w:t>
            </w:r>
          </w:p>
        </w:tc>
      </w:tr>
      <w:tr w:rsidR="00BE7185" w:rsidRPr="00AC535A" w:rsidTr="008C3508">
        <w:trPr>
          <w:trHeight w:val="424"/>
          <w:jc w:val="center"/>
        </w:trPr>
        <w:tc>
          <w:tcPr>
            <w:tcW w:w="1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185" w:rsidRPr="00AC535A" w:rsidRDefault="00BE7185" w:rsidP="008C3508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Солнце и звезды  (</w:t>
            </w:r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6 часов)</w:t>
            </w:r>
          </w:p>
        </w:tc>
      </w:tr>
      <w:tr w:rsidR="00E85452" w:rsidRPr="00A108C5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Солнце: его состав и внутреннее строение.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F5025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Источник энергии Солнца и звезд —термоядерные реакции. Перенос энергии внутри Солнца. Строение его атмосферы. Грануляция. Солнечная корона. Обнаружение потока солнечных нейтрино. Значение этого открытия для физики и астрофизики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52" w:rsidRPr="00AC535A" w:rsidRDefault="00F5025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На основе знаний физических законов описание и объяснение явленийи процессов, наблюдаемых на Солнце. Описание процессов, происходящих </w:t>
            </w:r>
            <w:proofErr w:type="gram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при</w:t>
            </w:r>
            <w:proofErr w:type="gram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термоядерных реакцияхпротон-протонного цикла</w:t>
            </w:r>
          </w:p>
        </w:tc>
      </w:tr>
      <w:tr w:rsidR="00E85452" w:rsidRPr="002E2C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Солнечная активность и её влияние на Землю.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F5025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Проявления солнечной активности: солнечные пятна, протуберанцы, вспышки, корональные выбросы массы. Потоки солнечной плазмы. Их влияниена состояние магнитосферы Земли.Магнитные бури, полярные сияния идругие геофизические явления, влияющие на радиосвязь, сбои в линиях электропередачи. Период изменения солнечной активности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F5025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На основе знаний о плазме, полученных в курсе физики, описание образования пятен, протуберанцев идругих проявлений солнечной активности.Характеристика процессов солнечной активности и механизма ихвлияния на Землю</w:t>
            </w:r>
          </w:p>
        </w:tc>
      </w:tr>
      <w:tr w:rsidR="00E85452" w:rsidRPr="002E2C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7B7818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3/</w:t>
            </w:r>
            <w:r w:rsidRPr="007B781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Физическая природа звезд.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F5025A" w:rsidRDefault="00F5025A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Звезда — природный термоядерный реактор. Светимость звезды. Многообразиемира звезд. Их спектральная классификация. Звезды-гиганты и звезды-карлики. Диаграмма «спектр — светимость».Двойные и кратные звезды. Звездныескопления. Их состав и возраст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F5025A" w:rsidRDefault="00F5025A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Определение понятия «звезда».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Указание положения звезд на диа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грамме «спектр — светимость»согласно их характеристикам.Анализ основных групп диаграммы</w:t>
            </w:r>
          </w:p>
        </w:tc>
      </w:tr>
      <w:tr w:rsidR="00E85452" w:rsidRPr="00A108C5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Переменные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нестационарныезвезды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F5025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Цефеиды — природные автоколебательные системы. Зависимость «период —светимость». Затменно-двойные звезды.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Вспышки Новых — явление в тесных системах двойных звезд. Открытие «</w:t>
            </w:r>
            <w:proofErr w:type="spellStart"/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экзопланет</w:t>
            </w:r>
            <w:proofErr w:type="spellEnd"/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» — планет и планетных систем вокруг других звезд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7B7818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На основе знаний по физике описание пульсации цефеид как </w:t>
            </w:r>
            <w:proofErr w:type="gram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авто-колебательного</w:t>
            </w:r>
            <w:proofErr w:type="gram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процесса. Подготовка сообщения о 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способахобнаружения</w:t>
            </w:r>
            <w:proofErr w:type="spell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«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экзопланет</w:t>
            </w:r>
            <w:proofErr w:type="spell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» и полученных результатах</w:t>
            </w:r>
          </w:p>
        </w:tc>
      </w:tr>
      <w:tr w:rsidR="00E85452" w:rsidRPr="002E2C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5/27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Эволюция звезд.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7B78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Зависимость скорости и продолжительности эволюции звезд от их массы. Вспышка Сверхновой — взрыв звезды в конце ее эволюции. Конечные стадии жизни звезд: белые карлики, нейтронные звезды (пульсары), черные дыры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7B78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На основе знаний по физике оценка времени свечения звезды по известной массе запасов водорода; для описания природы объектов на конечной стадии эволюции звезд</w:t>
            </w:r>
          </w:p>
        </w:tc>
      </w:tr>
      <w:tr w:rsidR="00E85452" w:rsidRPr="002E2C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Проверочная работа «Солнце и Солнечная система».</w:t>
            </w:r>
          </w:p>
        </w:tc>
        <w:tc>
          <w:tcPr>
            <w:tcW w:w="5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7B78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Проверочная работа по темам: «Строение Солнечной системы», «Природа тел Солнечной системы», «Солнце и звезды»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8" w:rsidRDefault="007B78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Подготовка к проверочной работе.</w:t>
            </w:r>
          </w:p>
          <w:p w:rsidR="007B7818" w:rsidRDefault="007B78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Повторение:</w:t>
            </w:r>
          </w:p>
          <w:p w:rsidR="007B7818" w:rsidRDefault="007B78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—основных вопросов тем;</w:t>
            </w:r>
          </w:p>
          <w:p w:rsidR="007B7818" w:rsidRDefault="007B78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lastRenderedPageBreak/>
              <w:t>—способов решения задач;</w:t>
            </w:r>
          </w:p>
          <w:p w:rsidR="00E85452" w:rsidRPr="00AC535A" w:rsidRDefault="007B78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—приемов практической работы с планом Солнечной системы</w:t>
            </w:r>
          </w:p>
        </w:tc>
      </w:tr>
      <w:tr w:rsidR="00BE7185" w:rsidRPr="002E2C77" w:rsidTr="008C3508">
        <w:trPr>
          <w:trHeight w:val="424"/>
          <w:jc w:val="center"/>
        </w:trPr>
        <w:tc>
          <w:tcPr>
            <w:tcW w:w="1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185" w:rsidRPr="00AC535A" w:rsidRDefault="00BE7185" w:rsidP="008C3508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lastRenderedPageBreak/>
              <w:t>Строение и эволюция вселенной  (</w:t>
            </w:r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 часов)</w:t>
            </w:r>
          </w:p>
        </w:tc>
      </w:tr>
      <w:tr w:rsidR="00E85452" w:rsidRPr="00A108C5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Наша Галактика. 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7B78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Размеры и строение Галактики. Расположение и движение Солнца. Плоская и сферическая подсистемы Галактики. Ядро и спиральные рукава Галактики. Вращение Галактики и проблема «скрытой массы»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52" w:rsidRPr="00AC535A" w:rsidRDefault="007B78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Описание строения и структуры Галактики. Изучение объектов плоской и сферической подсистем. Подготовка сообщения о развитииисследований Галактики</w:t>
            </w:r>
          </w:p>
        </w:tc>
      </w:tr>
      <w:tr w:rsidR="00E85452" w:rsidRPr="008105BA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Наша Галактика. 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7B78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Радиоизлучение межзвездного вещества. Его состав. Области звездообразования. Обнаружение сложных органических молекул. Взаимосвязь звезд и межзвездной среды. Планетарные туманности — остатки вспышек Сверхновых звезд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7B7818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 основе знаний по физике объяс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нение различных механизмов ра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диоизлучения. Описание процесса формированияз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везд из холодных газопылевых об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лаков</w:t>
            </w:r>
          </w:p>
        </w:tc>
      </w:tr>
      <w:tr w:rsidR="00E85452" w:rsidRPr="002E2C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Другие звездные системы – галактики.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7B7818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Сп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иральные, эллиптические и непра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вильные галактики. Их отличительныеособен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ности, размеры, масса, количест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во звезд. Сверхмассивные черные дырыв яд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рах галактик. Квазары и радиога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лак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тики. Взаимодействующие галакти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ки. С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копления и сверхскопления галак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тик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7B7818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Определение типов галактик</w:t>
            </w:r>
            <w:proofErr w:type="gram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.П</w:t>
            </w:r>
            <w:proofErr w:type="gram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одготовка сообщения о наиболее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интересных исследованиях галак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тик, квазаров и других далеких 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объ-ектов</w:t>
            </w:r>
            <w:proofErr w:type="spellEnd"/>
          </w:p>
        </w:tc>
      </w:tr>
      <w:tr w:rsidR="00E85452" w:rsidRPr="002E2C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Космология начала ХХ века.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7B7818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Обща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я теория относительности. Стаци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она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рная Вселенная А. Эйнштейна. Вы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вод А. А. Фридмана о 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нестационарностиВселенной</w:t>
            </w:r>
            <w:proofErr w:type="spell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. «Красное смешение» вспектр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ах галактик и закон Хаббла. Рас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ши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рение Вселенной происходит одно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родно и изотропно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7B7818" w:rsidRDefault="007B78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Применение принципа Доплера 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дляобъяснения</w:t>
            </w:r>
            <w:proofErr w:type="spell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«красного 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мещения</w:t>
            </w:r>
            <w:proofErr w:type="spell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».</w:t>
            </w:r>
          </w:p>
          <w:p w:rsidR="007B7818" w:rsidRDefault="00BD2E9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Подготовка сообщения о деятель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ности Хаббла и Фридмана.</w:t>
            </w:r>
          </w:p>
          <w:p w:rsidR="00E85452" w:rsidRPr="00AC535A" w:rsidRDefault="007B78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Д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оказательство справедливости за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к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она Хаббла для наблюдателя, рас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положенного в любой галактике</w:t>
            </w:r>
          </w:p>
        </w:tc>
      </w:tr>
      <w:tr w:rsidR="00E85452" w:rsidRPr="002E2C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Основы современной космологии. </w:t>
            </w:r>
          </w:p>
        </w:tc>
        <w:tc>
          <w:tcPr>
            <w:tcW w:w="5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377344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Гипотеза Г. А. 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Гамова</w:t>
            </w:r>
            <w:proofErr w:type="spell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о горячем начале Вселенной, ее обоснование и подтверждение. Реликтовое излучение. Теория Большого взрыва. Образование химических элементов. Формирование галактик и звезд. Ускорение расширения Вселе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нной. «Темная энергия» и </w:t>
            </w:r>
            <w:proofErr w:type="spellStart"/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антитя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готение</w:t>
            </w:r>
            <w:proofErr w:type="spellEnd"/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52" w:rsidRPr="00AC535A" w:rsidRDefault="00377344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Подготовка и презентация сообщения о деятельности 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Гамова</w:t>
            </w:r>
            <w:proofErr w:type="spell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и лауреатов Нобелевской премии по физике за работы по космологии</w:t>
            </w:r>
          </w:p>
        </w:tc>
      </w:tr>
      <w:tr w:rsidR="00BE7185" w:rsidRPr="002E2C77" w:rsidTr="008C3508">
        <w:trPr>
          <w:trHeight w:val="424"/>
          <w:jc w:val="center"/>
        </w:trPr>
        <w:tc>
          <w:tcPr>
            <w:tcW w:w="1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185" w:rsidRPr="00AC535A" w:rsidRDefault="00BE7185" w:rsidP="008C3508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Жизнь и разум во вселенной  (</w:t>
            </w:r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 часов)</w:t>
            </w:r>
          </w:p>
        </w:tc>
      </w:tr>
      <w:tr w:rsidR="00377344" w:rsidRPr="008105BA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44" w:rsidRPr="00AC535A" w:rsidRDefault="00377344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44" w:rsidRPr="00AC535A" w:rsidRDefault="00377344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– конференция «Одиноки ли мы во Вселенной?»</w:t>
            </w:r>
          </w:p>
        </w:tc>
        <w:tc>
          <w:tcPr>
            <w:tcW w:w="5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7344" w:rsidRPr="00AC535A" w:rsidRDefault="00377344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радиоастрономии и космонавтики для связи с другимицивилизациями. Планетные системы у других звезд. Человечество заявляет о своем существовании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344" w:rsidRPr="00AC535A" w:rsidRDefault="00377344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Подготовка и презентация сообщен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ия о современном состоянии науч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ных исследований по проблеме существования внеземной жизни воВселенной. Участие в дискуссии по этой проблеме</w:t>
            </w:r>
          </w:p>
        </w:tc>
      </w:tr>
      <w:tr w:rsidR="00377344" w:rsidRPr="002E2C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44" w:rsidRPr="00AC535A" w:rsidRDefault="00377344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44" w:rsidRPr="00AC535A" w:rsidRDefault="00377344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– конференция «Одиноки ли мы во Вселенной?»</w:t>
            </w:r>
          </w:p>
        </w:tc>
        <w:tc>
          <w:tcPr>
            <w:tcW w:w="5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44" w:rsidRPr="00AC535A" w:rsidRDefault="00377344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44" w:rsidRPr="00AC535A" w:rsidRDefault="00377344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93D63" w:rsidRDefault="00893D63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046AC0" w:rsidRDefault="00046AC0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046AC0" w:rsidRDefault="00046AC0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046AC0" w:rsidRDefault="00046AC0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046AC0" w:rsidRDefault="00046AC0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046AC0" w:rsidRDefault="00046AC0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046AC0" w:rsidRDefault="00046AC0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046AC0" w:rsidRDefault="00046AC0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046AC0" w:rsidRDefault="00046AC0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046AC0" w:rsidRDefault="00046AC0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893D63" w:rsidRDefault="00893D63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046508" w:rsidRPr="009036BE" w:rsidRDefault="00824506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036BE">
        <w:rPr>
          <w:rFonts w:ascii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p w:rsidR="00CC6FB5" w:rsidRPr="009036BE" w:rsidRDefault="00CC6FB5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rFonts w:ascii="Times New Roman" w:eastAsia="Times New Roman" w:hAnsi="Times New Roman" w:cs="Times New Roman"/>
          <w:b/>
          <w:color w:val="767676"/>
          <w:sz w:val="24"/>
          <w:szCs w:val="24"/>
          <w:lang w:val="ru-RU" w:eastAsia="ru-RU"/>
        </w:rPr>
      </w:pPr>
      <w:r w:rsidRPr="009036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10 класс </w:t>
      </w:r>
      <w:proofErr w:type="gramStart"/>
      <w:r w:rsidRPr="009036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( </w:t>
      </w:r>
      <w:proofErr w:type="gramEnd"/>
      <w:r w:rsidRPr="009036BE">
        <w:rPr>
          <w:rFonts w:ascii="Times New Roman" w:hAnsi="Times New Roman" w:cs="Times New Roman"/>
          <w:b/>
          <w:sz w:val="24"/>
          <w:szCs w:val="24"/>
          <w:lang w:val="ru-RU"/>
        </w:rPr>
        <w:t>35 часов, 1 час в неделю)</w:t>
      </w:r>
    </w:p>
    <w:p w:rsidR="00046508" w:rsidRPr="00CC6FB5" w:rsidRDefault="00046508" w:rsidP="00210B6D">
      <w:pPr>
        <w:shd w:val="clear" w:color="auto" w:fill="FFFFFF"/>
        <w:spacing w:before="0" w:after="0" w:line="240" w:lineRule="auto"/>
        <w:ind w:left="142" w:firstLine="426"/>
        <w:rPr>
          <w:rFonts w:ascii="Arial" w:eastAsia="Times New Roman" w:hAnsi="Arial" w:cs="Arial"/>
          <w:color w:val="767676"/>
          <w:sz w:val="19"/>
          <w:szCs w:val="19"/>
          <w:lang w:val="ru-RU" w:eastAsia="ru-RU"/>
        </w:rPr>
      </w:pPr>
    </w:p>
    <w:tbl>
      <w:tblPr>
        <w:tblW w:w="16113" w:type="dxa"/>
        <w:jc w:val="center"/>
        <w:tblInd w:w="-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368"/>
        <w:gridCol w:w="3434"/>
        <w:gridCol w:w="3221"/>
        <w:gridCol w:w="3898"/>
        <w:gridCol w:w="1207"/>
        <w:gridCol w:w="58"/>
        <w:gridCol w:w="7"/>
        <w:gridCol w:w="1258"/>
        <w:gridCol w:w="15"/>
      </w:tblGrid>
      <w:tr w:rsidR="006119EB" w:rsidRPr="00AC535A" w:rsidTr="00D7217A">
        <w:trPr>
          <w:trHeight w:val="567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5A" w:rsidRPr="00AC535A" w:rsidRDefault="00AC535A" w:rsidP="00FB577B">
            <w:pPr>
              <w:spacing w:before="0" w:after="0" w:line="240" w:lineRule="auto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№</w:t>
            </w:r>
          </w:p>
          <w:p w:rsidR="00AC535A" w:rsidRPr="00AC535A" w:rsidRDefault="00AC535A" w:rsidP="00FB577B">
            <w:pPr>
              <w:spacing w:before="0" w:after="0" w:line="240" w:lineRule="auto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proofErr w:type="gramStart"/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п</w:t>
            </w:r>
            <w:proofErr w:type="gramEnd"/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/п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Название разделов</w:t>
            </w:r>
          </w:p>
          <w:p w:rsidR="00AC535A" w:rsidRPr="00AC535A" w:rsidRDefault="00AC535A" w:rsidP="00210B6D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Тема разделов</w:t>
            </w:r>
          </w:p>
          <w:p w:rsidR="00AC535A" w:rsidRPr="00AC535A" w:rsidRDefault="00AC535A" w:rsidP="00210B6D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Тема уроков</w:t>
            </w:r>
          </w:p>
        </w:tc>
        <w:tc>
          <w:tcPr>
            <w:tcW w:w="10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Планируемые результаты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Дата по плану</w:t>
            </w:r>
          </w:p>
        </w:tc>
        <w:tc>
          <w:tcPr>
            <w:tcW w:w="13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Дата</w:t>
            </w:r>
          </w:p>
          <w:p w:rsidR="00AC535A" w:rsidRPr="00AC535A" w:rsidRDefault="00AC535A" w:rsidP="00210B6D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факт.</w:t>
            </w:r>
          </w:p>
        </w:tc>
      </w:tr>
      <w:tr w:rsidR="006119EB" w:rsidRPr="00AC535A" w:rsidTr="00D7217A">
        <w:trPr>
          <w:trHeight w:val="615"/>
          <w:jc w:val="center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Личностные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proofErr w:type="spellStart"/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Метапредметные</w:t>
            </w:r>
            <w:proofErr w:type="spellEnd"/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Предметные</w:t>
            </w: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</w:tr>
      <w:tr w:rsidR="00AC535A" w:rsidRPr="002E2C77" w:rsidTr="00D7217A">
        <w:trPr>
          <w:trHeight w:val="380"/>
          <w:jc w:val="center"/>
        </w:trPr>
        <w:tc>
          <w:tcPr>
            <w:tcW w:w="16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 xml:space="preserve">Астрономия, ее значение и связь с другими науками  </w:t>
            </w:r>
            <w:proofErr w:type="gramStart"/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 xml:space="preserve">( </w:t>
            </w:r>
            <w:proofErr w:type="gramEnd"/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2 часа)</w:t>
            </w:r>
          </w:p>
        </w:tc>
      </w:tr>
      <w:tr w:rsidR="006119EB" w:rsidRPr="002E2C77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5A" w:rsidRPr="00AC535A" w:rsidRDefault="00AC535A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Предмет астрономии.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положительного отношения к российской астрономической науке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формулировать выводы и заключения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воспроизводить сведения по истории развития астрономии, ее связях с физикой и математикой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2E2C77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5A" w:rsidRPr="00AC535A" w:rsidRDefault="00AC535A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Наблюдения — основа астрономии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классифицировать объекты исследования, структурировать изучаемый материал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использовать полученные ранее знания для объяснения устройства и принципа работы телескопа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2136C" w:rsidRPr="00AC535A" w:rsidTr="00D7217A">
        <w:trPr>
          <w:trHeight w:val="424"/>
          <w:jc w:val="center"/>
        </w:trPr>
        <w:tc>
          <w:tcPr>
            <w:tcW w:w="16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6C" w:rsidRPr="00AC535A" w:rsidRDefault="0072136C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Практические основы астрономии   (</w:t>
            </w:r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 часов)</w:t>
            </w:r>
          </w:p>
        </w:tc>
      </w:tr>
      <w:tr w:rsidR="006119EB" w:rsidRPr="00AC535A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Звезды и созвездия. Небесные координаты. Звездные карты.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умения управлять своей познавательной деятельностью, ответственного отношения к учению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воспроизводить определения терминов и понятий: созвездие;</w:t>
            </w:r>
          </w:p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ориентациянаместности</w:t>
            </w:r>
            <w:proofErr w:type="spellEnd"/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19EB" w:rsidRPr="002E2C77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Видимое движение звезд на различных географических широтах.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Default="007F03A4" w:rsidP="007F03A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0" w:after="0" w:line="240" w:lineRule="auto"/>
              <w:ind w:left="98" w:right="72" w:firstLine="283"/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</w:pPr>
            <w:r w:rsidRPr="007F03A4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</w:t>
            </w:r>
          </w:p>
          <w:p w:rsidR="007F03A4" w:rsidRPr="00AC535A" w:rsidRDefault="007F03A4" w:rsidP="007F03A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0" w:after="0" w:line="240" w:lineRule="auto"/>
              <w:ind w:left="98" w:right="72" w:firstLine="283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воспроизводить горизонтальную и экваториальную системы координат;</w:t>
            </w:r>
          </w:p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иметь представление о подвижной карте звездного неба;</w:t>
            </w:r>
          </w:p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объяснять наблюдаемые невооруженным глазом движения звезд на различных географических широтах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2E2C77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Видимое годичное движение Солнца. Эклиптика.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1F760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B7588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анализировать наблюдаемые явления и объяснять причины их возникновения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воспроизводить определения терминов и понятий: высота и кульминация Солнца, эклиптика;</w:t>
            </w:r>
          </w:p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объяснять наблюдаемые невооруженным глазом движения Солнца на различных географических широтах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2E2C77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Движение и фазы Луны. Затмения Солнца и Луны.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анализировать наблюдаемые явления и объяснять причины их возникновения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объяснять наблюдаемые невооруженным глазом движение и фазы Луны, причины затмений Луны и Солнца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2E2C77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5/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Время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календарь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готовить сообщения и презентации с использованием материалов, полученных из Интернета и других источников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воспроизводить определения терминов и понятий: местное, поясное, летнее и зимнее время;</w:t>
            </w:r>
          </w:p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объяснять необходимость введения високосных лет и нового календарного стиля;</w:t>
            </w:r>
          </w:p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определять время по расположению светил на небе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2136C" w:rsidRPr="00AC535A" w:rsidTr="00D7217A">
        <w:trPr>
          <w:trHeight w:val="424"/>
          <w:jc w:val="center"/>
        </w:trPr>
        <w:tc>
          <w:tcPr>
            <w:tcW w:w="16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6C" w:rsidRPr="00AC535A" w:rsidRDefault="0072136C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C535A">
              <w:rPr>
                <w:rFonts w:ascii="Times New Roman" w:hAnsi="Times New Roman" w:cs="Times New Roman"/>
                <w:b/>
                <w:sz w:val="22"/>
                <w:szCs w:val="22"/>
              </w:rPr>
              <w:t>СтроениеСолнечнойсистемы</w:t>
            </w:r>
            <w:proofErr w:type="spellEnd"/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(</w:t>
            </w:r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7 часов)</w:t>
            </w:r>
          </w:p>
        </w:tc>
      </w:tr>
      <w:tr w:rsidR="006119EB" w:rsidRPr="002E2C77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</w:t>
            </w:r>
            <w:r w:rsidR="00AC535A"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Развитие представлений о строении мира.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1F760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B7588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классифицировать объекты исследования, структурировать изучаемый материал, формулировать выводы и заключения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воспроизводить исторические сведения о становлении и развитии гелиоцентрической системы мира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2E2C77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="00AC535A"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Конфигурации планет. Синодический период.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на практике пользоваться основными логическими приемами, методами наблюдения, моделирования, мысленного эксперимента, прогнозирования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воспроизводить определения терминов и понятий: конфигурация планет, синодический и сидерический периоды обращения планет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2E2C77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3/</w:t>
            </w:r>
            <w:r w:rsidR="00AC535A"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Законы движения планет Солнечной системы.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1F760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A6F9F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на практике пользоваться основными логическими приемами, методами мысленного эксперимента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воспроизводить определения терминов и понятий: астрономическая единица;</w:t>
            </w:r>
          </w:p>
          <w:p w:rsidR="00AC535A" w:rsidRPr="00AC535A" w:rsidRDefault="00AC535A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формулировать законы Кеплера, определять массы планет на основе третьего (уточненного) закона Кеплера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2E2C77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4/</w:t>
            </w:r>
            <w:r w:rsidR="00AC535A"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Определение расстояний и размеров тел в Солнечной системе.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1F760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B7588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извлекать информацию из различных источников и критически ее оценивать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воспроизводить определения терминов и понятий: горизонтальный параллакс, угловые размеры объекта;</w:t>
            </w:r>
          </w:p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вычислять расстояние до планет по горизонтальному параллаксу, а их размеры по угловым размерам и расстоянию;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2E2C77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5/</w:t>
            </w:r>
            <w:r w:rsidR="00AC535A"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 с планом Солнечной системы.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1F760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</w:t>
            </w:r>
            <w:r w:rsidR="00AC535A"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рганизация целенаправленной познавательной деятельности в ходе практической работы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Формулировать проблему исследования и извлекать информацию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воспроизводить определения терминов и понятий.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2E2C77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6/</w:t>
            </w:r>
            <w:r w:rsidR="00AC535A" w:rsidRPr="00AC53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Открытие и применение закона всемирного тяготения.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описывать особенности движения тел Солнечной системы под действием сил тяготения по орбитам с различным эксцентриситетом;</w:t>
            </w:r>
          </w:p>
          <w:p w:rsidR="00AC535A" w:rsidRPr="00AC535A" w:rsidRDefault="00AC535A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объяснять причины 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возникновения приливов на Земле и возмущений в движении тел Солнечной системы;</w:t>
            </w:r>
          </w:p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характеризовать особенности движения и маневров космических аппаратов для исследования тел Солнечной системы.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2E2C77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7/</w:t>
            </w:r>
            <w:r w:rsidR="00AC535A" w:rsidRPr="00AC535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Движение искусственных спутников и космических аппаратов (КА).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умения управлять своей познавательной деятельностью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A4" w:rsidRPr="007F03A4" w:rsidRDefault="007F03A4" w:rsidP="007F03A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0" w:after="0" w:line="240" w:lineRule="auto"/>
              <w:ind w:left="98" w:right="72" w:firstLine="283"/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</w:pPr>
            <w:r w:rsidRPr="007F03A4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>классифицировать объекты исследования, структурировать изучаемый материал, аргументировать свою позицию, формулировать выводы и заключения;</w:t>
            </w:r>
          </w:p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применять приобретенные знания и умения при изучении 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астрономии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для решения практических задач, встречающихся как в учебной практике, так и в повседневной человеческой жизни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2136C" w:rsidRPr="002E2C77" w:rsidTr="00D7217A">
        <w:trPr>
          <w:trHeight w:val="424"/>
          <w:jc w:val="center"/>
        </w:trPr>
        <w:tc>
          <w:tcPr>
            <w:tcW w:w="16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6C" w:rsidRPr="00AC535A" w:rsidRDefault="0072136C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Природа тел солнечной системы  (</w:t>
            </w:r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8 часов)</w:t>
            </w:r>
          </w:p>
        </w:tc>
      </w:tr>
      <w:tr w:rsidR="006119EB" w:rsidRPr="002E2C77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Солнечная система как комплекс тел, имеющих общее происхождение.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умения управлять своей познавательной деятельностью, ответственного отношения к учению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формулировать и обосновывать основные положения современной гипотезы о формировании всех тел Солнечной системы из единого газопылевого облака;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определять понятия: Солнечная система, планета;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объяснять механизм парникового эффекта и его значение для формирования и сохранения уникальной природы Земли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2E2C77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Земля и Луна -  двойная планета.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культуры;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положительного отношения к российской астрономической науке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A4" w:rsidRPr="007F03A4" w:rsidRDefault="007F03A4" w:rsidP="007F03A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0" w:after="0" w:line="240" w:lineRule="auto"/>
              <w:ind w:left="98" w:right="72" w:firstLine="283"/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</w:pPr>
            <w:r w:rsidRPr="007F03A4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заключения;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определять и различать понятия: планета, ее спутники;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описывать природу Луны и объяснять причины ее отличия от Земли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2E2C77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Две группы планет.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культуры;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перечислять существенные различия природы двух групп планет и объяснять причины их возникновения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2E2C77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4/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Природа планет земной группы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умения управлять своей познавательной деятельностью, ответственного отношения к учению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определять понятия: планеты земной группы;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проводить сравнение Меркурия, Венеры и Марса с Землей по рельефу поверхности и составу атмосфер, указывать следы эволюционных изменений природы этих планет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2E2C77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Урок-дисскусия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«Парниковый эффект: польза или вред?»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</w:pPr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 xml:space="preserve">формирование умения находить адекватные способы поведения, взаимодействия и сотрудничества в процессе учебной и </w:t>
            </w:r>
            <w:proofErr w:type="spellStart"/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внеучебной</w:t>
            </w:r>
            <w:proofErr w:type="spellEnd"/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 xml:space="preserve"> деятельности, проявлять уважительное отношение к мнению оппонента в ходе обсуждения </w:t>
            </w:r>
            <w:proofErr w:type="gramStart"/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спорных</w:t>
            </w:r>
            <w:proofErr w:type="gramEnd"/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проблем науки.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извлекать информацию из различных источников и критически ее оценивать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применять приобретенные знания и умения при изучении 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астрономии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для решения практических задач, встречающихся как в учебной практике, так и в повседневной человеческой жизни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2E2C77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Планеты-гиганты, их спутники и кольца.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культуры;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положительного отношения к российской астрономической науке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A4" w:rsidRPr="007F03A4" w:rsidRDefault="007F03A4" w:rsidP="007F03A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0" w:after="0" w:line="240" w:lineRule="auto"/>
              <w:ind w:left="98" w:right="72" w:firstLine="283"/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</w:pPr>
            <w:r w:rsidRPr="007F03A4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>классифицировать объекты исследования, структурировать изучаемый материал, аргументировать свою позицию, формулировать выводы и заключения;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описывать характерные особенности природы планет-гигантов, их спутников и колец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2E2C77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МалыетелаСолнечнойсистемы</w:t>
            </w:r>
            <w:proofErr w:type="spellEnd"/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формирование умения управлять своей познавательной деятельностью, ответственного отношения к учению 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определять и различать понятия: малые тела, астероиды, планеты-карлики, кометы, 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метеороиды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метеоры, болиды, метеориты;</w:t>
            </w:r>
            <w:proofErr w:type="gramEnd"/>
          </w:p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-характеризовать природу малых тел Солнечной системы и объяснять причины их значительных различий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2E2C77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Метеоры, болиды, метеориты.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умения управлять своей познавательной деятельностью, ответственного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</w:pPr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 xml:space="preserve">на практике пользоваться </w:t>
            </w:r>
            <w:proofErr w:type="gramStart"/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основными</w:t>
            </w:r>
            <w:proofErr w:type="gramEnd"/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 xml:space="preserve"> логическими</w:t>
            </w:r>
          </w:p>
          <w:p w:rsidR="006119EB" w:rsidRPr="00AC535A" w:rsidRDefault="006119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приемами, методами наблюдения, моделирования, мысленного эксперимента.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определять и различать понятия: метеоры, болиды, метеориты;</w:t>
            </w:r>
          </w:p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описывать явления метеора и болида, объяснять процессы, которые происходят при движении тел, влетающих в атмосферу планеты с космической скоростью;</w:t>
            </w:r>
          </w:p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описывать последствия падения на Землю крупных метеоритов;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объяснять сущность 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астероидно-кометной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опасности, возможности и способы ее предотвращения.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2136C" w:rsidRPr="00AC535A" w:rsidTr="00D7217A">
        <w:trPr>
          <w:trHeight w:val="424"/>
          <w:jc w:val="center"/>
        </w:trPr>
        <w:tc>
          <w:tcPr>
            <w:tcW w:w="16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6C" w:rsidRPr="00AC535A" w:rsidRDefault="0072136C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lastRenderedPageBreak/>
              <w:t>Солнце и звезды  (</w:t>
            </w:r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6 часов)</w:t>
            </w:r>
          </w:p>
        </w:tc>
      </w:tr>
      <w:tr w:rsidR="006119EB" w:rsidRPr="002E2C77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Солнце: его состав и внутреннее строение.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1F760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B7588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определять и различать понятия: звезда, модель звезды, светимость;</w:t>
            </w:r>
          </w:p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характеризовать физическое состояние вещества Солнца и звезд и источники их энергии;</w:t>
            </w:r>
          </w:p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описывать внутреннее строение Солнца и способы передачи энергии из центра к поверхности;</w:t>
            </w:r>
          </w:p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объяснять механизм возникновения на Солнце грануляции и пятен;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описывать наблюдаемые проявления солнечной активности и их влияние на Землю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2E2C77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Солнечная активность и её влияние на Землю.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культуры;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положительного отношения к российской астрономической науке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определять и различать понятия: светимость, парсек, световой год;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вычислять расстояние до звезд по годичному параллаксу;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называть основные отличительные особенности звезд различных последовательностей на диаграмме «спектр–светимость»;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AC535A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Физическая природа звезд.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A4" w:rsidRPr="007F03A4" w:rsidRDefault="007F03A4" w:rsidP="007F03A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0" w:after="0" w:line="240" w:lineRule="auto"/>
              <w:ind w:left="98" w:right="72" w:firstLine="283"/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</w:pPr>
            <w:r w:rsidRPr="007F03A4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>классифицировать объекты исследования, структурировать изучаемый материал, аргументировать свою позицию, формулировать выводы и заключения;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сравнивать модели различных типов звезд с моделью 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Солнца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19EB" w:rsidRPr="002E2C77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Переменные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нестационарныезвезды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1F760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A6F9F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объяснять причины изменения светимости переменных звезд;</w:t>
            </w:r>
          </w:p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описывать механизм вспышек Новых и Сверхновых;</w:t>
            </w:r>
          </w:p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оценивать время существования звезд в зависимости от их массы;</w:t>
            </w:r>
          </w:p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описывать этапы формирования и эволюции звезды;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характеризовать физические особенности объектов, возникающих на конечной стадии эволюции звезд: белых карликов, нейтронных звезд и черных дыр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7217A" w:rsidRPr="00AC535A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5/27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Эволюция звезд.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</w:pPr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 xml:space="preserve">формирование умения находить адекватные способы поведения, взаимодействия и сотрудничества в процессе учебной и </w:t>
            </w:r>
            <w:proofErr w:type="spellStart"/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внеучебной</w:t>
            </w:r>
            <w:proofErr w:type="spellEnd"/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 xml:space="preserve"> деятельности, проявлять уважительное отношение к мнению оппонента в ходе обсуждения </w:t>
            </w:r>
            <w:proofErr w:type="gramStart"/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спорных</w:t>
            </w:r>
            <w:proofErr w:type="gramEnd"/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проблем науки.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характеризовать физические особенности объектов, возникающих на конечной стадии эволюции звезд: белых карликов, нейтронных звезд и черных дыр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основные параметры состояния звездного вещества: плотность, температура, химический состав, физическое состояние. Их взаимную обусловленность.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7217A" w:rsidRPr="002E2C77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Проверочная работа «Солнце и Солнечная система».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</w:pPr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формирование убежденности в возможности познания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законов природы и их использования на благо развития человеческой цивилизации.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систематизировать знания о методах исследования и современном состоянии проблемы существования жизни во Вселенной.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объяснять механизм возникновения на Солнце грануляции и пятен; </w:t>
            </w:r>
          </w:p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описывать наблюдаемые проявления солнечной активности и их влияние на Землю;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2136C" w:rsidRPr="002E2C77" w:rsidTr="00D7217A">
        <w:trPr>
          <w:trHeight w:val="424"/>
          <w:jc w:val="center"/>
        </w:trPr>
        <w:tc>
          <w:tcPr>
            <w:tcW w:w="16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6C" w:rsidRPr="00AC535A" w:rsidRDefault="0072136C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Строение и эволюция вселенной  (</w:t>
            </w:r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 часов)</w:t>
            </w:r>
          </w:p>
        </w:tc>
      </w:tr>
      <w:tr w:rsidR="00D7217A" w:rsidRPr="002E2C77" w:rsidTr="00D7217A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Наша Галактика.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характеризовать основные параметры Галактики: размеры, состав, структура и кинематика;</w:t>
            </w:r>
          </w:p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определять расстояние до звездных скоплений и галактик по цефеидам на основе зависимости «период - светимость»;</w:t>
            </w:r>
          </w:p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распознавать типы галактик: спиральные, эллиптические, неправильные.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7217A" w:rsidRPr="002E2C77" w:rsidTr="00D7217A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Наша Галактика.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1F760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A6F9F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характеризовать основные параметры Галактики: размеры, состав, структура и кинематика.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7217A" w:rsidRPr="002E2C77" w:rsidTr="00D7217A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Другие звездные системы – галактики.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проявлять уважительное отношение к мнению оппонента в ходе обсуждения спорных проблем науки.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находить проблему исследования, ставить вопросы, выдвигать гипотезу.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определять расстояние до звездных скоплений и галактик по цефеидам на основе зависимости «период - светимость»;</w:t>
            </w:r>
          </w:p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распознавать типы галактик: спиральные, эллиптические, неправильные.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7217A" w:rsidRPr="002E2C77" w:rsidTr="00D7217A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Космология начала ХХ века.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формирование умения находить адекватные способы поведения, взаимодействия и сотрудничества в процессе учебной и </w:t>
            </w:r>
            <w:proofErr w:type="spellStart"/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внеучебнойдеятельности</w:t>
            </w:r>
            <w:proofErr w:type="spellEnd"/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 проявлять уважительное отношение к мнению оппонента в ходе обсуждения спорных проблем науки.</w:t>
            </w:r>
          </w:p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 xml:space="preserve">находить проблему исследования, ставить вопросы, выдвигать гипотезу, предлагать альтернативные способы решения проблемы и </w:t>
            </w: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выбирать из них наиболее эффективный.</w:t>
            </w:r>
          </w:p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lastRenderedPageBreak/>
              <w:t>объяснять смысл понятий: космология, Вселенная, модель Вселенной, Большой взрыв, реликтовое излучение;</w:t>
            </w:r>
          </w:p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сравнивать выводы А. 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lastRenderedPageBreak/>
              <w:t>Эйнштейна и А. А. Фридмана относительно модели Вселенной;</w:t>
            </w:r>
          </w:p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обосновывать справедливость модели Фридмана результатами наблюдений «красного смещения» в спектрах галактик;</w:t>
            </w:r>
          </w:p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формулировать закон Хаббла;</w:t>
            </w:r>
          </w:p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определять расстояние до галактик на основе закона Хаббла; по светимости сверхновых.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7217A" w:rsidRPr="002E2C77" w:rsidTr="00D7217A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5/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Основы современной космологии.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</w:pPr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формирование убежденности в возможности познания</w:t>
            </w:r>
          </w:p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законов природы и их использования на благо развития человеческой цивилизации.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извлекать информацию из различных источников (включая средства массовой информации и интернет-ресурсы) и критически ее оценивать;</w:t>
            </w:r>
          </w:p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аргументироватьсвоюпозицию</w:t>
            </w:r>
            <w:proofErr w:type="spellEnd"/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оценивать возраст Вселенной на основе постоянной Хаббла; интерпретировать обнаружение реликтового излучения как свидетельство в пользу гипотезы Горячей Вселенной;</w:t>
            </w:r>
          </w:p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классифицировать основные периоды эволюции Вселенной с момента начала ее расширения - Большого взрыва;</w:t>
            </w:r>
          </w:p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интерпретировать современные данные об ускорении расширения Вселенной как результата действия 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антитяготения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«темной энергии» - вида материи, природа которой еще неизвестна;</w:t>
            </w:r>
          </w:p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систематизировать знания о методах исследования и современном состоянии проблемы существования жизни во Вселенной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2136C" w:rsidRPr="002E2C77" w:rsidTr="00D7217A">
        <w:trPr>
          <w:trHeight w:val="424"/>
          <w:jc w:val="center"/>
        </w:trPr>
        <w:tc>
          <w:tcPr>
            <w:tcW w:w="16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6C" w:rsidRPr="00AC535A" w:rsidRDefault="0072136C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Жизнь и разум во вселенной  (</w:t>
            </w:r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 часов)</w:t>
            </w:r>
          </w:p>
        </w:tc>
      </w:tr>
      <w:tr w:rsidR="00D7217A" w:rsidRPr="002E2C77" w:rsidTr="00D7217A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– конференция «Одиноки ли мы во Вселенной?»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умения управлять своей познавательной деятельностью, ответственного отношения к учению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применять приобретенные знания и умения при изучении 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астрономии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для решения практических задач, встречающихся как в учебной практике, так и в повседневной человеческой жизни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7217A" w:rsidRPr="002E2C77" w:rsidTr="00D7217A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– конференция «Одиноки ли мы во Вселенной?»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умения управлять своей познавательной деятельностью, ответственного отношения к учению.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9036BE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извлекать информацию из различных источников(включая средства массовой информации и интернет-ресурсы) и критически ее оценивать.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применять приобретенные знания и умения при изучении 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астрономии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для решения практических задач, встречающихся как в учебной практике, так и в повседневной человеческой жизни.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F24727" w:rsidRPr="00046508" w:rsidRDefault="00F24727" w:rsidP="00AD1E97">
      <w:pPr>
        <w:ind w:firstLine="426"/>
        <w:rPr>
          <w:lang w:val="ru-RU"/>
        </w:rPr>
      </w:pPr>
    </w:p>
    <w:sectPr w:rsidR="00F24727" w:rsidRPr="00046508" w:rsidSect="007140AC">
      <w:pgSz w:w="16838" w:h="11906" w:orient="landscape"/>
      <w:pgMar w:top="284" w:right="567" w:bottom="28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-Bold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SanPin-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SanPin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OfficinaSansBookITC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6244"/>
    <w:multiLevelType w:val="hybridMultilevel"/>
    <w:tmpl w:val="07443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02D"/>
    <w:multiLevelType w:val="multilevel"/>
    <w:tmpl w:val="BFB8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A0299"/>
    <w:multiLevelType w:val="hybridMultilevel"/>
    <w:tmpl w:val="BB52C8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68F52C8"/>
    <w:multiLevelType w:val="hybridMultilevel"/>
    <w:tmpl w:val="EE62AD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A0F1AA0"/>
    <w:multiLevelType w:val="multilevel"/>
    <w:tmpl w:val="5F02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F30722"/>
    <w:multiLevelType w:val="multilevel"/>
    <w:tmpl w:val="48CA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791164"/>
    <w:multiLevelType w:val="multilevel"/>
    <w:tmpl w:val="D8C21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A97A6E"/>
    <w:multiLevelType w:val="hybridMultilevel"/>
    <w:tmpl w:val="4D9CB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A78D0"/>
    <w:multiLevelType w:val="multilevel"/>
    <w:tmpl w:val="3C40D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4E77B1"/>
    <w:multiLevelType w:val="multilevel"/>
    <w:tmpl w:val="409CF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D10869"/>
    <w:multiLevelType w:val="multilevel"/>
    <w:tmpl w:val="B2BAF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7A518D"/>
    <w:multiLevelType w:val="multilevel"/>
    <w:tmpl w:val="87AA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8B2AAA"/>
    <w:multiLevelType w:val="multilevel"/>
    <w:tmpl w:val="EACEA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685A72"/>
    <w:multiLevelType w:val="multilevel"/>
    <w:tmpl w:val="FDA8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E27074"/>
    <w:multiLevelType w:val="hybridMultilevel"/>
    <w:tmpl w:val="7E363B14"/>
    <w:lvl w:ilvl="0" w:tplc="C0A87C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0E0807"/>
    <w:multiLevelType w:val="multilevel"/>
    <w:tmpl w:val="67C8C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537F1A"/>
    <w:multiLevelType w:val="multilevel"/>
    <w:tmpl w:val="D7CA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645DAE"/>
    <w:multiLevelType w:val="hybridMultilevel"/>
    <w:tmpl w:val="624ED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AF32B2"/>
    <w:multiLevelType w:val="multilevel"/>
    <w:tmpl w:val="0240A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964C49"/>
    <w:multiLevelType w:val="multilevel"/>
    <w:tmpl w:val="C8F26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5F41FA"/>
    <w:multiLevelType w:val="multilevel"/>
    <w:tmpl w:val="B4FA4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B6216C"/>
    <w:multiLevelType w:val="multilevel"/>
    <w:tmpl w:val="E7289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625EC6"/>
    <w:multiLevelType w:val="multilevel"/>
    <w:tmpl w:val="5748E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D709C2"/>
    <w:multiLevelType w:val="hybridMultilevel"/>
    <w:tmpl w:val="EA52E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65EA0">
      <w:numFmt w:val="bullet"/>
      <w:lvlText w:val="•"/>
      <w:lvlJc w:val="left"/>
      <w:pPr>
        <w:ind w:left="1440" w:hanging="360"/>
      </w:pPr>
      <w:rPr>
        <w:rFonts w:ascii="SchoolBookSanPin" w:eastAsiaTheme="minorHAnsi" w:hAnsi="SchoolBookSanPin" w:cs="SchoolBookSanPin" w:hint="default"/>
        <w:sz w:val="3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990C3A"/>
    <w:multiLevelType w:val="multilevel"/>
    <w:tmpl w:val="6D1AE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5E719B"/>
    <w:multiLevelType w:val="multilevel"/>
    <w:tmpl w:val="1E0C3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5D0DF0"/>
    <w:multiLevelType w:val="multilevel"/>
    <w:tmpl w:val="C74E9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132764"/>
    <w:multiLevelType w:val="hybridMultilevel"/>
    <w:tmpl w:val="D3B41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D20E66"/>
    <w:multiLevelType w:val="multilevel"/>
    <w:tmpl w:val="07269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02243E"/>
    <w:multiLevelType w:val="multilevel"/>
    <w:tmpl w:val="1FB83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F70005"/>
    <w:multiLevelType w:val="multilevel"/>
    <w:tmpl w:val="FE102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093690"/>
    <w:multiLevelType w:val="hybridMultilevel"/>
    <w:tmpl w:val="CB30A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578547BF"/>
    <w:multiLevelType w:val="multilevel"/>
    <w:tmpl w:val="7B2E2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C0705C"/>
    <w:multiLevelType w:val="hybridMultilevel"/>
    <w:tmpl w:val="99BC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5F7604FC"/>
    <w:multiLevelType w:val="hybridMultilevel"/>
    <w:tmpl w:val="D9D2F4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A27012"/>
    <w:multiLevelType w:val="hybridMultilevel"/>
    <w:tmpl w:val="6ED8E7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8AE1DB9"/>
    <w:multiLevelType w:val="hybridMultilevel"/>
    <w:tmpl w:val="FAA40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F37D89"/>
    <w:multiLevelType w:val="multilevel"/>
    <w:tmpl w:val="9DD46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093CB5"/>
    <w:multiLevelType w:val="hybridMultilevel"/>
    <w:tmpl w:val="3B20B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6F7D7F"/>
    <w:multiLevelType w:val="multilevel"/>
    <w:tmpl w:val="6B9A6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4B40FE"/>
    <w:multiLevelType w:val="multilevel"/>
    <w:tmpl w:val="40F2D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70287D"/>
    <w:multiLevelType w:val="multilevel"/>
    <w:tmpl w:val="F44E0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6D73D1"/>
    <w:multiLevelType w:val="hybridMultilevel"/>
    <w:tmpl w:val="13AE6204"/>
    <w:lvl w:ilvl="0" w:tplc="5492FE8E">
      <w:start w:val="1"/>
      <w:numFmt w:val="decimal"/>
      <w:lvlText w:val="%1."/>
      <w:lvlJc w:val="left"/>
      <w:pPr>
        <w:ind w:left="644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9AF71BE"/>
    <w:multiLevelType w:val="multilevel"/>
    <w:tmpl w:val="9FC4A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03279D"/>
    <w:multiLevelType w:val="hybridMultilevel"/>
    <w:tmpl w:val="F6AA7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DFA3B91"/>
    <w:multiLevelType w:val="hybridMultilevel"/>
    <w:tmpl w:val="CED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29"/>
  </w:num>
  <w:num w:numId="4">
    <w:abstractNumId w:val="32"/>
  </w:num>
  <w:num w:numId="5">
    <w:abstractNumId w:val="10"/>
  </w:num>
  <w:num w:numId="6">
    <w:abstractNumId w:val="18"/>
  </w:num>
  <w:num w:numId="7">
    <w:abstractNumId w:val="30"/>
  </w:num>
  <w:num w:numId="8">
    <w:abstractNumId w:val="8"/>
  </w:num>
  <w:num w:numId="9">
    <w:abstractNumId w:val="41"/>
  </w:num>
  <w:num w:numId="10">
    <w:abstractNumId w:val="19"/>
  </w:num>
  <w:num w:numId="11">
    <w:abstractNumId w:val="4"/>
  </w:num>
  <w:num w:numId="12">
    <w:abstractNumId w:val="21"/>
  </w:num>
  <w:num w:numId="13">
    <w:abstractNumId w:val="11"/>
  </w:num>
  <w:num w:numId="14">
    <w:abstractNumId w:val="20"/>
  </w:num>
  <w:num w:numId="15">
    <w:abstractNumId w:val="39"/>
  </w:num>
  <w:num w:numId="16">
    <w:abstractNumId w:val="13"/>
  </w:num>
  <w:num w:numId="17">
    <w:abstractNumId w:val="25"/>
  </w:num>
  <w:num w:numId="18">
    <w:abstractNumId w:val="26"/>
  </w:num>
  <w:num w:numId="19">
    <w:abstractNumId w:val="1"/>
  </w:num>
  <w:num w:numId="20">
    <w:abstractNumId w:val="6"/>
  </w:num>
  <w:num w:numId="21">
    <w:abstractNumId w:val="9"/>
  </w:num>
  <w:num w:numId="22">
    <w:abstractNumId w:val="43"/>
  </w:num>
  <w:num w:numId="23">
    <w:abstractNumId w:val="37"/>
  </w:num>
  <w:num w:numId="24">
    <w:abstractNumId w:val="15"/>
  </w:num>
  <w:num w:numId="25">
    <w:abstractNumId w:val="12"/>
  </w:num>
  <w:num w:numId="26">
    <w:abstractNumId w:val="22"/>
  </w:num>
  <w:num w:numId="27">
    <w:abstractNumId w:val="28"/>
  </w:num>
  <w:num w:numId="28">
    <w:abstractNumId w:val="40"/>
  </w:num>
  <w:num w:numId="29">
    <w:abstractNumId w:val="16"/>
  </w:num>
  <w:num w:numId="30">
    <w:abstractNumId w:val="23"/>
  </w:num>
  <w:num w:numId="31">
    <w:abstractNumId w:val="36"/>
  </w:num>
  <w:num w:numId="32">
    <w:abstractNumId w:val="17"/>
  </w:num>
  <w:num w:numId="33">
    <w:abstractNumId w:val="2"/>
  </w:num>
  <w:num w:numId="34">
    <w:abstractNumId w:val="35"/>
  </w:num>
  <w:num w:numId="35">
    <w:abstractNumId w:val="45"/>
  </w:num>
  <w:num w:numId="36">
    <w:abstractNumId w:val="38"/>
  </w:num>
  <w:num w:numId="37">
    <w:abstractNumId w:val="3"/>
  </w:num>
  <w:num w:numId="38">
    <w:abstractNumId w:val="33"/>
  </w:num>
  <w:num w:numId="39">
    <w:abstractNumId w:val="34"/>
  </w:num>
  <w:num w:numId="40">
    <w:abstractNumId w:val="31"/>
  </w:num>
  <w:num w:numId="41">
    <w:abstractNumId w:val="7"/>
  </w:num>
  <w:num w:numId="42">
    <w:abstractNumId w:val="27"/>
  </w:num>
  <w:num w:numId="43">
    <w:abstractNumId w:val="0"/>
  </w:num>
  <w:num w:numId="44">
    <w:abstractNumId w:val="44"/>
  </w:num>
  <w:num w:numId="45">
    <w:abstractNumId w:val="42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46508"/>
    <w:rsid w:val="000328AA"/>
    <w:rsid w:val="00037DEA"/>
    <w:rsid w:val="00046508"/>
    <w:rsid w:val="00046AC0"/>
    <w:rsid w:val="000728FC"/>
    <w:rsid w:val="000804A7"/>
    <w:rsid w:val="0008139B"/>
    <w:rsid w:val="001A453F"/>
    <w:rsid w:val="001F760A"/>
    <w:rsid w:val="00210B6D"/>
    <w:rsid w:val="00242927"/>
    <w:rsid w:val="00257E2C"/>
    <w:rsid w:val="002E2C77"/>
    <w:rsid w:val="003161EF"/>
    <w:rsid w:val="00377344"/>
    <w:rsid w:val="00383E41"/>
    <w:rsid w:val="003A6F9F"/>
    <w:rsid w:val="003B3055"/>
    <w:rsid w:val="003D63E1"/>
    <w:rsid w:val="004B55BF"/>
    <w:rsid w:val="004B64CF"/>
    <w:rsid w:val="0052340A"/>
    <w:rsid w:val="0058466C"/>
    <w:rsid w:val="005B7588"/>
    <w:rsid w:val="005B77BE"/>
    <w:rsid w:val="005D5D16"/>
    <w:rsid w:val="006119EB"/>
    <w:rsid w:val="006543EB"/>
    <w:rsid w:val="00675866"/>
    <w:rsid w:val="0068419B"/>
    <w:rsid w:val="006B2323"/>
    <w:rsid w:val="006E42CB"/>
    <w:rsid w:val="0070676A"/>
    <w:rsid w:val="007140AC"/>
    <w:rsid w:val="0072136C"/>
    <w:rsid w:val="007407A1"/>
    <w:rsid w:val="00782C6B"/>
    <w:rsid w:val="007B7818"/>
    <w:rsid w:val="007E2C18"/>
    <w:rsid w:val="007F03A4"/>
    <w:rsid w:val="008105BA"/>
    <w:rsid w:val="00824506"/>
    <w:rsid w:val="00827F49"/>
    <w:rsid w:val="00877AD7"/>
    <w:rsid w:val="0089287F"/>
    <w:rsid w:val="00893D63"/>
    <w:rsid w:val="008B20AD"/>
    <w:rsid w:val="008C3508"/>
    <w:rsid w:val="008D3707"/>
    <w:rsid w:val="009036BE"/>
    <w:rsid w:val="00920B6E"/>
    <w:rsid w:val="009B4033"/>
    <w:rsid w:val="00A000B9"/>
    <w:rsid w:val="00A108C5"/>
    <w:rsid w:val="00A502DB"/>
    <w:rsid w:val="00A5252C"/>
    <w:rsid w:val="00A81DFD"/>
    <w:rsid w:val="00A86E75"/>
    <w:rsid w:val="00A921D1"/>
    <w:rsid w:val="00AC535A"/>
    <w:rsid w:val="00AD1E97"/>
    <w:rsid w:val="00B819FB"/>
    <w:rsid w:val="00B85954"/>
    <w:rsid w:val="00BB73DC"/>
    <w:rsid w:val="00BD2E98"/>
    <w:rsid w:val="00BE7185"/>
    <w:rsid w:val="00C57B89"/>
    <w:rsid w:val="00CB7760"/>
    <w:rsid w:val="00CC6FB5"/>
    <w:rsid w:val="00D15DAF"/>
    <w:rsid w:val="00D173B6"/>
    <w:rsid w:val="00D21B4C"/>
    <w:rsid w:val="00D7217A"/>
    <w:rsid w:val="00E85452"/>
    <w:rsid w:val="00EB20C1"/>
    <w:rsid w:val="00EC378B"/>
    <w:rsid w:val="00EC528C"/>
    <w:rsid w:val="00EE62E6"/>
    <w:rsid w:val="00F24727"/>
    <w:rsid w:val="00F5025A"/>
    <w:rsid w:val="00F923EC"/>
    <w:rsid w:val="00FB577B"/>
    <w:rsid w:val="00FC626D"/>
    <w:rsid w:val="00FD4AC5"/>
    <w:rsid w:val="00FF5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08"/>
    <w:pPr>
      <w:spacing w:before="200"/>
    </w:pPr>
    <w:rPr>
      <w:rFonts w:eastAsiaTheme="minorEastAsi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4">
    <w:name w:val="List Paragraph"/>
    <w:basedOn w:val="a"/>
    <w:uiPriority w:val="34"/>
    <w:qFormat/>
    <w:rsid w:val="00FC62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419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19B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08"/>
    <w:pPr>
      <w:spacing w:before="200"/>
    </w:pPr>
    <w:rPr>
      <w:rFonts w:eastAsiaTheme="minorEastAsi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4">
    <w:name w:val="List Paragraph"/>
    <w:basedOn w:val="a"/>
    <w:uiPriority w:val="34"/>
    <w:qFormat/>
    <w:rsid w:val="00FC62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419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19B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8023</Words>
  <Characters>45736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4</cp:revision>
  <dcterms:created xsi:type="dcterms:W3CDTF">2019-10-21T08:57:00Z</dcterms:created>
  <dcterms:modified xsi:type="dcterms:W3CDTF">2020-03-04T14:22:00Z</dcterms:modified>
</cp:coreProperties>
</file>