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A0" w:rsidRDefault="001E29A0" w:rsidP="001E29A0">
      <w:pPr>
        <w:shd w:val="clear" w:color="auto" w:fill="FFFFFF"/>
        <w:spacing w:before="100" w:beforeAutospacing="1" w:after="202"/>
        <w:rPr>
          <w:rFonts w:ascii="Georgia" w:eastAsia="Times New Roman" w:hAnsi="Georgia" w:cs="Times New Roman"/>
          <w:b/>
          <w:color w:val="0000FF"/>
          <w:sz w:val="28"/>
          <w:szCs w:val="30"/>
        </w:rPr>
      </w:pPr>
      <w:r>
        <w:t xml:space="preserve">        </w:t>
      </w:r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>МКОУ  «</w:t>
      </w:r>
      <w:proofErr w:type="spellStart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>Шамилькалинская</w:t>
      </w:r>
      <w:proofErr w:type="spellEnd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 xml:space="preserve">  СОШ»  МО «</w:t>
      </w:r>
      <w:proofErr w:type="spellStart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>Унцукульский</w:t>
      </w:r>
      <w:proofErr w:type="spellEnd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 xml:space="preserve"> район»</w:t>
      </w:r>
    </w:p>
    <w:p w:rsidR="001E29A0" w:rsidRDefault="001E29A0" w:rsidP="001E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80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14"/>
        <w:gridCol w:w="4813"/>
      </w:tblGrid>
      <w:tr w:rsidR="001E29A0" w:rsidRPr="003C31CA" w:rsidTr="001E29A0">
        <w:trPr>
          <w:trHeight w:val="2289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9A0" w:rsidRPr="003C31CA" w:rsidRDefault="001E29A0" w:rsidP="004433E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C31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1E29A0" w:rsidRPr="003C31CA" w:rsidRDefault="001E29A0" w:rsidP="0044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1CA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3C31CA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C31CA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 по ВР</w:t>
            </w:r>
          </w:p>
          <w:p w:rsidR="001E29A0" w:rsidRPr="003C31CA" w:rsidRDefault="001E29A0" w:rsidP="0044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МКОУ «</w:t>
            </w:r>
            <w:r w:rsidRPr="003C31CA">
              <w:rPr>
                <w:rFonts w:ascii="Times New Roman" w:eastAsia="Times New Roman" w:hAnsi="Times New Roman" w:cs="Times New Roman"/>
                <w:sz w:val="28"/>
                <w:szCs w:val="28"/>
              </w:rPr>
              <w:t>ШСОШ»</w:t>
            </w:r>
          </w:p>
          <w:p w:rsidR="001E29A0" w:rsidRPr="003C31CA" w:rsidRDefault="001E29A0" w:rsidP="0044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Абдурахманова Г.Г._______</w:t>
            </w:r>
          </w:p>
          <w:p w:rsidR="001E29A0" w:rsidRPr="003C31CA" w:rsidRDefault="001E29A0" w:rsidP="0044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1CA">
              <w:rPr>
                <w:rFonts w:ascii="Times New Roman" w:eastAsia="Times New Roman" w:hAnsi="Times New Roman" w:cs="Times New Roman"/>
                <w:sz w:val="28"/>
                <w:szCs w:val="28"/>
              </w:rPr>
              <w:t>«_____»_______ 2021г.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9A0" w:rsidRPr="003C31CA" w:rsidRDefault="001E29A0" w:rsidP="004433E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C31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«Утверждено»</w:t>
            </w:r>
          </w:p>
          <w:p w:rsidR="001E29A0" w:rsidRPr="003C31CA" w:rsidRDefault="001E29A0" w:rsidP="004433E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C31CA">
              <w:rPr>
                <w:rFonts w:ascii="Times New Roman" w:eastAsia="Arial" w:hAnsi="Times New Roman" w:cs="Times New Roman"/>
                <w:sz w:val="28"/>
                <w:szCs w:val="28"/>
              </w:rPr>
              <w:t>приказом  № _____</w:t>
            </w:r>
          </w:p>
          <w:p w:rsidR="001E29A0" w:rsidRPr="003C31CA" w:rsidRDefault="001E29A0" w:rsidP="0044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31C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МКОУ « ШСОШ»</w:t>
            </w:r>
          </w:p>
          <w:p w:rsidR="001E29A0" w:rsidRPr="003C31CA" w:rsidRDefault="001E29A0" w:rsidP="0044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31CA">
              <w:rPr>
                <w:rFonts w:ascii="Times New Roman" w:eastAsia="Times New Roman" w:hAnsi="Times New Roman" w:cs="Times New Roman"/>
                <w:sz w:val="28"/>
                <w:szCs w:val="28"/>
              </w:rPr>
              <w:t>Газимагомедов</w:t>
            </w:r>
            <w:proofErr w:type="spellEnd"/>
            <w:r w:rsidRPr="003C3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</w:p>
          <w:p w:rsidR="001E29A0" w:rsidRPr="003C31CA" w:rsidRDefault="001E29A0" w:rsidP="0044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  <w:u w:val="single"/>
              </w:rPr>
            </w:pPr>
          </w:p>
          <w:p w:rsidR="001E29A0" w:rsidRPr="003C31CA" w:rsidRDefault="001E29A0" w:rsidP="0044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C31CA">
              <w:rPr>
                <w:rFonts w:ascii="Times New Roman" w:eastAsia="Times New Roman" w:hAnsi="Times New Roman" w:cs="Times New Roman"/>
                <w:sz w:val="28"/>
                <w:szCs w:val="28"/>
              </w:rPr>
              <w:t>«_____»_______ 2021г.</w:t>
            </w:r>
          </w:p>
        </w:tc>
      </w:tr>
    </w:tbl>
    <w:p w:rsidR="001E29A0" w:rsidRPr="001E29A0" w:rsidRDefault="001E29A0" w:rsidP="001E29A0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1E29A0" w:rsidRPr="001E29A0" w:rsidRDefault="001E29A0" w:rsidP="001E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1E29A0">
        <w:rPr>
          <w:rFonts w:ascii="Times New Roman" w:eastAsia="Times New Roman" w:hAnsi="Times New Roman" w:cs="Times New Roman"/>
          <w:b/>
          <w:sz w:val="32"/>
          <w:szCs w:val="28"/>
        </w:rPr>
        <w:t xml:space="preserve">План </w:t>
      </w:r>
    </w:p>
    <w:p w:rsidR="001E29A0" w:rsidRPr="001E29A0" w:rsidRDefault="001E29A0" w:rsidP="001E2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E29A0">
        <w:rPr>
          <w:rFonts w:ascii="Times New Roman" w:eastAsia="Times New Roman" w:hAnsi="Times New Roman" w:cs="Times New Roman"/>
          <w:b/>
          <w:sz w:val="32"/>
          <w:szCs w:val="28"/>
        </w:rPr>
        <w:t>работы Совета отцов на 2021-2022 учебный год</w:t>
      </w:r>
    </w:p>
    <w:p w:rsidR="001E29A0" w:rsidRPr="00090D51" w:rsidRDefault="001E29A0" w:rsidP="001E2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9A0" w:rsidRPr="0049554A" w:rsidRDefault="001E29A0" w:rsidP="001E29A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9554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Цели и задачи: </w:t>
      </w:r>
    </w:p>
    <w:p w:rsidR="001E29A0" w:rsidRPr="00090D51" w:rsidRDefault="001E29A0" w:rsidP="001E29A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D51">
        <w:rPr>
          <w:rFonts w:ascii="Times New Roman" w:eastAsia="Times New Roman" w:hAnsi="Times New Roman" w:cs="Times New Roman"/>
          <w:bCs/>
          <w:sz w:val="28"/>
          <w:szCs w:val="28"/>
        </w:rPr>
        <w:t>1. Совершенствование общественного участия в управлении общеобразовательной организацией.</w:t>
      </w:r>
    </w:p>
    <w:p w:rsidR="001E29A0" w:rsidRPr="00090D51" w:rsidRDefault="001E29A0" w:rsidP="001E29A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D51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493578">
        <w:rPr>
          <w:rFonts w:ascii="Times New Roman" w:eastAsia="Times New Roman" w:hAnsi="Times New Roman" w:cs="Times New Roman"/>
          <w:bCs/>
          <w:sz w:val="28"/>
          <w:szCs w:val="28"/>
        </w:rPr>
        <w:t xml:space="preserve">асширение сотрудничества в работе школы как </w:t>
      </w:r>
      <w:proofErr w:type="spellStart"/>
      <w:r w:rsidRPr="00493578">
        <w:rPr>
          <w:rFonts w:ascii="Times New Roman" w:eastAsia="Times New Roman" w:hAnsi="Times New Roman" w:cs="Times New Roman"/>
          <w:bCs/>
          <w:sz w:val="28"/>
          <w:szCs w:val="28"/>
        </w:rPr>
        <w:t>социокультурного</w:t>
      </w:r>
      <w:proofErr w:type="spellEnd"/>
      <w:r w:rsidRPr="00493578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центра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поселка</w:t>
      </w:r>
      <w:r w:rsidRPr="00090D5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E29A0" w:rsidRPr="00090D51" w:rsidRDefault="001E29A0" w:rsidP="001E29A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D51">
        <w:rPr>
          <w:rFonts w:ascii="Times New Roman" w:eastAsia="Times New Roman" w:hAnsi="Times New Roman" w:cs="Times New Roman"/>
          <w:bCs/>
          <w:sz w:val="28"/>
          <w:szCs w:val="28"/>
        </w:rPr>
        <w:t>3. Повышение роли отцовства в воспитании детей.</w:t>
      </w:r>
    </w:p>
    <w:p w:rsidR="001E29A0" w:rsidRPr="00090D51" w:rsidRDefault="001E29A0" w:rsidP="001E29A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D51">
        <w:rPr>
          <w:rFonts w:ascii="Times New Roman" w:eastAsia="Times New Roman" w:hAnsi="Times New Roman" w:cs="Times New Roman"/>
          <w:bCs/>
          <w:sz w:val="28"/>
          <w:szCs w:val="28"/>
        </w:rPr>
        <w:t>4. Профилактика социального неблагополучия семей с детьми и защита прав и интересов ребенка, создание условий для полноценной жизнедеятельности детей.</w:t>
      </w:r>
    </w:p>
    <w:p w:rsidR="001E29A0" w:rsidRPr="00090D51" w:rsidRDefault="001E29A0" w:rsidP="001E29A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D51">
        <w:rPr>
          <w:rFonts w:ascii="Times New Roman" w:eastAsia="Times New Roman" w:hAnsi="Times New Roman" w:cs="Times New Roman"/>
          <w:bCs/>
          <w:sz w:val="28"/>
          <w:szCs w:val="28"/>
        </w:rPr>
        <w:t xml:space="preserve">5. Профилактика безнадзорности и правонарушений среди детей и подростков.  </w:t>
      </w:r>
    </w:p>
    <w:p w:rsidR="001E29A0" w:rsidRPr="00090D51" w:rsidRDefault="001E29A0" w:rsidP="001E29A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D51">
        <w:rPr>
          <w:rFonts w:ascii="Times New Roman" w:eastAsia="Times New Roman" w:hAnsi="Times New Roman" w:cs="Times New Roman"/>
          <w:bCs/>
          <w:sz w:val="28"/>
          <w:szCs w:val="28"/>
        </w:rPr>
        <w:t>6. Организация содержательного и интересного семейного досуга.</w:t>
      </w:r>
    </w:p>
    <w:p w:rsidR="001E29A0" w:rsidRPr="00090D51" w:rsidRDefault="001E29A0" w:rsidP="001E29A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D51">
        <w:rPr>
          <w:rFonts w:ascii="Times New Roman" w:eastAsia="Times New Roman" w:hAnsi="Times New Roman" w:cs="Times New Roman"/>
          <w:bCs/>
          <w:sz w:val="28"/>
          <w:szCs w:val="28"/>
        </w:rPr>
        <w:t>7. Распространение навыков здорового образа жизни среди обучающихся, родителей и педагогов.</w:t>
      </w:r>
    </w:p>
    <w:p w:rsidR="001E29A0" w:rsidRPr="00090D51" w:rsidRDefault="001E29A0" w:rsidP="001E29A0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0D51">
        <w:rPr>
          <w:rFonts w:ascii="Times New Roman" w:eastAsia="Times New Roman" w:hAnsi="Times New Roman" w:cs="Times New Roman"/>
          <w:bCs/>
          <w:sz w:val="28"/>
          <w:szCs w:val="28"/>
        </w:rPr>
        <w:t>8. Привлечение родительской общественности к решению насущных проблем школы.</w:t>
      </w:r>
    </w:p>
    <w:p w:rsidR="001E29A0" w:rsidRPr="00090D51" w:rsidRDefault="001E29A0" w:rsidP="001E29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5812"/>
        <w:gridCol w:w="3388"/>
      </w:tblGrid>
      <w:tr w:rsidR="001E29A0" w:rsidRPr="00090D51" w:rsidTr="001E29A0">
        <w:trPr>
          <w:trHeight w:val="625"/>
        </w:trPr>
        <w:tc>
          <w:tcPr>
            <w:tcW w:w="992" w:type="dxa"/>
          </w:tcPr>
          <w:p w:rsidR="001E29A0" w:rsidRPr="00090D51" w:rsidRDefault="001E29A0" w:rsidP="0044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1E29A0" w:rsidRPr="00090D51" w:rsidRDefault="001E29A0" w:rsidP="0044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90D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90D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90D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388" w:type="dxa"/>
          </w:tcPr>
          <w:p w:rsidR="001E29A0" w:rsidRPr="00090D51" w:rsidRDefault="001E29A0" w:rsidP="0044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1E29A0" w:rsidRPr="00090D51" w:rsidTr="001E29A0">
        <w:trPr>
          <w:trHeight w:val="1593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1E2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35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Организационная встреча. Обсуждение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плана работы на 2021-2022</w:t>
            </w:r>
            <w:r w:rsidRPr="004935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 Выборы председателя Совета. Распределение обязанностей между членами Совета.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(и по запросу)</w:t>
            </w:r>
          </w:p>
        </w:tc>
      </w:tr>
      <w:tr w:rsidR="001E29A0" w:rsidRPr="00090D51" w:rsidTr="001E29A0">
        <w:trPr>
          <w:trHeight w:val="566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493578" w:rsidRDefault="001E29A0" w:rsidP="00443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57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Совета отцов  </w:t>
            </w:r>
          </w:p>
        </w:tc>
        <w:tc>
          <w:tcPr>
            <w:tcW w:w="3388" w:type="dxa"/>
          </w:tcPr>
          <w:p w:rsidR="001E29A0" w:rsidRPr="00493578" w:rsidRDefault="001E29A0" w:rsidP="001E2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578">
              <w:rPr>
                <w:rFonts w:ascii="Times New Roman" w:hAnsi="Times New Roman" w:cs="Times New Roman"/>
                <w:sz w:val="28"/>
                <w:szCs w:val="28"/>
              </w:rPr>
              <w:t>1раз в четверть</w:t>
            </w:r>
          </w:p>
        </w:tc>
      </w:tr>
      <w:tr w:rsidR="001E29A0" w:rsidRPr="00090D51" w:rsidTr="001E29A0">
        <w:trPr>
          <w:trHeight w:val="625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Разбор конфликтных ситуаций.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1E29A0" w:rsidRPr="00090D51" w:rsidTr="001E29A0">
        <w:trPr>
          <w:trHeight w:val="640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учащихся в творческие объединения и спортивные секции.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</w:tr>
      <w:tr w:rsidR="001E29A0" w:rsidRPr="00090D51" w:rsidTr="001E29A0">
        <w:trPr>
          <w:trHeight w:val="625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организации летнего отдыха и (или) трудоустройства учащихся.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- август</w:t>
            </w:r>
            <w:bookmarkEnd w:id="0"/>
          </w:p>
        </w:tc>
      </w:tr>
      <w:tr w:rsidR="001E29A0" w:rsidRPr="00090D51" w:rsidTr="001E29A0">
        <w:trPr>
          <w:trHeight w:val="640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семей, требующих особого внимания.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запросу педагогов</w:t>
            </w:r>
          </w:p>
        </w:tc>
      </w:tr>
      <w:tr w:rsidR="001E29A0" w:rsidRPr="00090D51" w:rsidTr="001E29A0">
        <w:trPr>
          <w:trHeight w:val="625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консультаций для родителей.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1E29A0" w:rsidRPr="00090D51" w:rsidTr="001E29A0">
        <w:trPr>
          <w:trHeight w:val="328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родительского патруля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01C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1E29A0" w:rsidRPr="00090D51" w:rsidTr="001E29A0">
        <w:trPr>
          <w:trHeight w:val="313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работе Совета профилактики.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1E29A0" w:rsidRPr="00090D51" w:rsidTr="001E29A0">
        <w:trPr>
          <w:trHeight w:val="313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родительских собраниях.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1E29A0" w:rsidRPr="00090D51" w:rsidTr="001E29A0">
        <w:trPr>
          <w:trHeight w:val="1027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1E2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проведении спортивных 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(согласно планам и Положениям о проведении мероприятий)</w:t>
            </w:r>
          </w:p>
        </w:tc>
      </w:tr>
      <w:tr w:rsidR="001E29A0" w:rsidRPr="00090D51" w:rsidTr="001E29A0">
        <w:trPr>
          <w:trHeight w:val="640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проведении Новогодних праздников.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E29A0" w:rsidRPr="00090D51" w:rsidTr="001E29A0">
        <w:trPr>
          <w:trHeight w:val="625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общешкольных воспитательных мероприятиях, спортивных соревнованиях.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(по отдельным планам)</w:t>
            </w:r>
          </w:p>
        </w:tc>
      </w:tr>
      <w:tr w:rsidR="001E29A0" w:rsidRPr="00090D51" w:rsidTr="001E29A0">
        <w:trPr>
          <w:trHeight w:val="640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ремонте школьной мебели, ремонте учебных кабинетов.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29A0" w:rsidRPr="00090D51" w:rsidTr="001E29A0">
        <w:trPr>
          <w:trHeight w:val="313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акции «Чистый школьный двор».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май</w:t>
            </w:r>
          </w:p>
        </w:tc>
      </w:tr>
      <w:tr w:rsidR="001E29A0" w:rsidRPr="00090D51" w:rsidTr="001E29A0">
        <w:trPr>
          <w:trHeight w:val="640"/>
        </w:trPr>
        <w:tc>
          <w:tcPr>
            <w:tcW w:w="992" w:type="dxa"/>
          </w:tcPr>
          <w:p w:rsidR="001E29A0" w:rsidRPr="00090D51" w:rsidRDefault="001E29A0" w:rsidP="001E29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29A0" w:rsidRPr="00090D51" w:rsidRDefault="001E29A0" w:rsidP="00443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за учебный год.</w:t>
            </w:r>
          </w:p>
        </w:tc>
        <w:tc>
          <w:tcPr>
            <w:tcW w:w="3388" w:type="dxa"/>
          </w:tcPr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D5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E29A0" w:rsidRPr="00090D51" w:rsidRDefault="001E29A0" w:rsidP="001E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E29A0" w:rsidRDefault="001E29A0" w:rsidP="001E29A0"/>
    <w:p w:rsidR="00000000" w:rsidRDefault="001E29A0"/>
    <w:sectPr w:rsidR="00000000" w:rsidSect="001E29A0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16158"/>
    <w:multiLevelType w:val="hybridMultilevel"/>
    <w:tmpl w:val="7FCE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29A0"/>
    <w:rsid w:val="001E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2021-09-19T14:17:00Z</dcterms:created>
  <dcterms:modified xsi:type="dcterms:W3CDTF">2021-09-19T14:25:00Z</dcterms:modified>
</cp:coreProperties>
</file>